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sz w:val="52"/>
          <w:szCs w:val="52"/>
        </w:rPr>
      </w:pPr>
      <w:r w:rsidRPr="00DA7CFF">
        <w:rPr>
          <w:rFonts w:ascii="Times New Roman" w:hAnsi="Times New Roman" w:cs="Times New Roman"/>
          <w:noProof/>
        </w:rPr>
        <w:drawing>
          <wp:inline distT="0" distB="0" distL="0" distR="0" wp14:anchorId="7FB85C06" wp14:editId="5EAF474B">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6"/>
                    <a:stretch>
                      <a:fillRect/>
                    </a:stretch>
                  </pic:blipFill>
                  <pic:spPr>
                    <a:xfrm>
                      <a:off x="0" y="0"/>
                      <a:ext cx="3556635" cy="1371600"/>
                    </a:xfrm>
                    <a:prstGeom prst="rect">
                      <a:avLst/>
                    </a:prstGeom>
                  </pic:spPr>
                </pic:pic>
              </a:graphicData>
            </a:graphic>
          </wp:inline>
        </w:drawing>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jc w:val="center"/>
        <w:rPr>
          <w:rFonts w:ascii="Times New Roman" w:eastAsia="Times New Roman" w:hAnsi="Times New Roman" w:cs="Times New Roman"/>
          <w:color w:val="000000"/>
          <w:sz w:val="52"/>
          <w:szCs w:val="52"/>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jc w:val="center"/>
        <w:rPr>
          <w:rFonts w:ascii="Times New Roman" w:eastAsia="Times New Roman" w:hAnsi="Times New Roman" w:cs="Times New Roman"/>
          <w:color w:val="000000"/>
          <w:sz w:val="52"/>
          <w:szCs w:val="52"/>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jc w:val="center"/>
        <w:rPr>
          <w:rFonts w:ascii="Times New Roman" w:eastAsia="Times New Roman" w:hAnsi="Times New Roman" w:cs="Times New Roman"/>
          <w:color w:val="000000"/>
          <w:sz w:val="52"/>
          <w:szCs w:val="52"/>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jc w:val="center"/>
        <w:rPr>
          <w:rFonts w:ascii="Times New Roman" w:eastAsia="Times New Roman" w:hAnsi="Times New Roman" w:cs="Times New Roman"/>
          <w:color w:val="000000"/>
          <w:sz w:val="52"/>
          <w:szCs w:val="52"/>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jc w:val="center"/>
        <w:rPr>
          <w:rFonts w:ascii="Times New Roman" w:eastAsia="Times New Roman" w:hAnsi="Times New Roman" w:cs="Times New Roman"/>
          <w:color w:val="000000"/>
          <w:sz w:val="48"/>
          <w:szCs w:val="48"/>
        </w:rPr>
      </w:pPr>
      <w:r w:rsidRPr="00DA7CFF">
        <w:rPr>
          <w:rFonts w:ascii="Times New Roman" w:eastAsia="Times New Roman" w:hAnsi="Times New Roman" w:cs="Times New Roman"/>
          <w:color w:val="000000"/>
          <w:sz w:val="48"/>
          <w:szCs w:val="48"/>
        </w:rPr>
        <w:t>Инструкция по охране труда</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jc w:val="center"/>
        <w:rPr>
          <w:rFonts w:ascii="Times New Roman" w:eastAsia="Times New Roman" w:hAnsi="Times New Roman" w:cs="Times New Roman"/>
          <w:color w:val="000000"/>
          <w:sz w:val="52"/>
          <w:szCs w:val="52"/>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jc w:val="center"/>
        <w:rPr>
          <w:rFonts w:ascii="Times New Roman" w:eastAsia="Times New Roman" w:hAnsi="Times New Roman" w:cs="Times New Roman"/>
          <w:color w:val="000000"/>
          <w:sz w:val="40"/>
          <w:szCs w:val="40"/>
        </w:rPr>
      </w:pPr>
      <w:r w:rsidRPr="00DA7CFF">
        <w:rPr>
          <w:rFonts w:ascii="Times New Roman" w:eastAsia="Times New Roman" w:hAnsi="Times New Roman" w:cs="Times New Roman"/>
          <w:color w:val="000000"/>
          <w:sz w:val="40"/>
          <w:szCs w:val="40"/>
        </w:rPr>
        <w:t>компетенции «Пчеловодство»</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jc w:val="center"/>
        <w:rPr>
          <w:rFonts w:ascii="Times New Roman" w:eastAsia="Times New Roman" w:hAnsi="Times New Roman" w:cs="Times New Roman"/>
          <w:color w:val="000000"/>
          <w:sz w:val="36"/>
          <w:szCs w:val="36"/>
        </w:rPr>
      </w:pPr>
      <w:r w:rsidRPr="00DA7CFF">
        <w:rPr>
          <w:rFonts w:ascii="Times New Roman" w:eastAsia="Times New Roman" w:hAnsi="Times New Roman" w:cs="Times New Roman"/>
          <w:sz w:val="36"/>
          <w:szCs w:val="36"/>
        </w:rPr>
        <w:t xml:space="preserve"> Итогового (межрегионального) этапа</w:t>
      </w:r>
      <w:r w:rsidRPr="00DA7CFF">
        <w:rPr>
          <w:rFonts w:ascii="Times New Roman" w:eastAsia="Times New Roman" w:hAnsi="Times New Roman" w:cs="Times New Roman"/>
          <w:color w:val="000000"/>
          <w:sz w:val="36"/>
          <w:szCs w:val="36"/>
        </w:rPr>
        <w:t xml:space="preserve"> Чемпионата по профессиональному мастерству «Профессионалы» </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jc w:val="center"/>
        <w:rPr>
          <w:rFonts w:ascii="Times New Roman" w:eastAsia="Times New Roman" w:hAnsi="Times New Roman" w:cs="Times New Roman"/>
          <w:color w:val="000000"/>
          <w:sz w:val="36"/>
          <w:szCs w:val="36"/>
          <w:u w:val="single"/>
        </w:rPr>
      </w:pPr>
      <w:r w:rsidRPr="00DA7CFF">
        <w:rPr>
          <w:rFonts w:ascii="Times New Roman" w:eastAsia="Times New Roman" w:hAnsi="Times New Roman" w:cs="Times New Roman"/>
          <w:color w:val="000000"/>
          <w:sz w:val="36"/>
          <w:szCs w:val="36"/>
          <w:u w:val="single"/>
        </w:rPr>
        <w:t>Новосибирская область</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jc w:val="center"/>
        <w:rPr>
          <w:rFonts w:ascii="Times New Roman" w:eastAsia="Times New Roman" w:hAnsi="Times New Roman" w:cs="Times New Roman"/>
          <w:color w:val="000000"/>
          <w:sz w:val="18"/>
          <w:szCs w:val="36"/>
        </w:rPr>
      </w:pPr>
      <w:r w:rsidRPr="00DA7CFF">
        <w:rPr>
          <w:rFonts w:ascii="Times New Roman" w:eastAsia="Times New Roman" w:hAnsi="Times New Roman" w:cs="Times New Roman"/>
          <w:color w:val="000000"/>
          <w:sz w:val="18"/>
          <w:szCs w:val="36"/>
        </w:rPr>
        <w:t>регион проведения</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jc w:val="center"/>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jc w:val="center"/>
        <w:rPr>
          <w:rFonts w:ascii="Times New Roman" w:eastAsia="Times New Roman" w:hAnsi="Times New Roman" w:cs="Times New Roman"/>
          <w:color w:val="000000"/>
          <w:sz w:val="24"/>
          <w:szCs w:val="24"/>
        </w:rPr>
      </w:pPr>
      <w:r w:rsidRPr="00DA7CFF">
        <w:rPr>
          <w:rFonts w:ascii="Times New Roman" w:eastAsia="Times New Roman" w:hAnsi="Times New Roman" w:cs="Times New Roman"/>
          <w:color w:val="000000"/>
          <w:sz w:val="24"/>
          <w:szCs w:val="24"/>
        </w:rPr>
        <w:t>2024 г.</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bookmarkStart w:id="0" w:name="_GoBack"/>
      <w:bookmarkEnd w:id="0"/>
    </w:p>
    <w:sdt>
      <w:sdtPr>
        <w:rPr>
          <w:b/>
        </w:rPr>
        <w:id w:val="1489978687"/>
        <w:docPartObj>
          <w:docPartGallery w:val="Table of Contents"/>
          <w:docPartUnique/>
        </w:docPartObj>
      </w:sdtPr>
      <w:sdtEndPr>
        <w:rPr>
          <w:rFonts w:asciiTheme="minorHAnsi" w:eastAsiaTheme="minorHAnsi" w:hAnsiTheme="minorHAnsi" w:cstheme="minorBidi"/>
          <w:bCs/>
          <w:color w:val="auto"/>
          <w:sz w:val="22"/>
          <w:szCs w:val="22"/>
          <w:lang w:eastAsia="en-US"/>
        </w:rPr>
      </w:sdtEndPr>
      <w:sdtContent>
        <w:p w:rsidR="0006110F" w:rsidRPr="0006110F" w:rsidRDefault="0006110F">
          <w:pPr>
            <w:pStyle w:val="a8"/>
            <w:rPr>
              <w:rFonts w:ascii="Times New Roman" w:hAnsi="Times New Roman" w:cs="Times New Roman"/>
              <w:b/>
              <w:color w:val="auto"/>
              <w:sz w:val="28"/>
              <w:szCs w:val="28"/>
            </w:rPr>
          </w:pPr>
          <w:r w:rsidRPr="0006110F">
            <w:rPr>
              <w:rFonts w:ascii="Times New Roman" w:hAnsi="Times New Roman" w:cs="Times New Roman"/>
              <w:b/>
              <w:color w:val="auto"/>
              <w:sz w:val="28"/>
              <w:szCs w:val="28"/>
            </w:rPr>
            <w:t>Содержание</w:t>
          </w:r>
        </w:p>
        <w:p w:rsidR="0006110F" w:rsidRPr="0006110F" w:rsidRDefault="0006110F">
          <w:pPr>
            <w:pStyle w:val="12"/>
            <w:tabs>
              <w:tab w:val="right" w:leader="dot" w:pos="9911"/>
            </w:tabs>
            <w:rPr>
              <w:rFonts w:ascii="Times New Roman" w:hAnsi="Times New Roman" w:cs="Times New Roman"/>
              <w:noProof/>
              <w:sz w:val="28"/>
              <w:szCs w:val="28"/>
            </w:rPr>
          </w:pPr>
          <w:r w:rsidRPr="0006110F">
            <w:rPr>
              <w:rFonts w:ascii="Times New Roman" w:hAnsi="Times New Roman" w:cs="Times New Roman"/>
              <w:sz w:val="28"/>
              <w:szCs w:val="28"/>
            </w:rPr>
            <w:fldChar w:fldCharType="begin"/>
          </w:r>
          <w:r w:rsidRPr="0006110F">
            <w:rPr>
              <w:rFonts w:ascii="Times New Roman" w:hAnsi="Times New Roman" w:cs="Times New Roman"/>
              <w:sz w:val="28"/>
              <w:szCs w:val="28"/>
            </w:rPr>
            <w:instrText xml:space="preserve"> TOC \o "1-3" \h \z \u </w:instrText>
          </w:r>
          <w:r w:rsidRPr="0006110F">
            <w:rPr>
              <w:rFonts w:ascii="Times New Roman" w:hAnsi="Times New Roman" w:cs="Times New Roman"/>
              <w:sz w:val="28"/>
              <w:szCs w:val="28"/>
            </w:rPr>
            <w:fldChar w:fldCharType="separate"/>
          </w:r>
          <w:hyperlink w:anchor="_Toc167094297" w:history="1">
            <w:r w:rsidRPr="0006110F">
              <w:rPr>
                <w:rStyle w:val="a5"/>
                <w:rFonts w:ascii="Times New Roman" w:hAnsi="Times New Roman" w:cs="Times New Roman"/>
                <w:noProof/>
                <w:sz w:val="28"/>
                <w:szCs w:val="28"/>
              </w:rPr>
              <w:t>1. Область применения</w:t>
            </w:r>
            <w:r w:rsidRPr="0006110F">
              <w:rPr>
                <w:rFonts w:ascii="Times New Roman" w:hAnsi="Times New Roman" w:cs="Times New Roman"/>
                <w:noProof/>
                <w:webHidden/>
                <w:sz w:val="28"/>
                <w:szCs w:val="28"/>
              </w:rPr>
              <w:tab/>
            </w:r>
            <w:r w:rsidRPr="0006110F">
              <w:rPr>
                <w:rFonts w:ascii="Times New Roman" w:hAnsi="Times New Roman" w:cs="Times New Roman"/>
                <w:noProof/>
                <w:webHidden/>
                <w:sz w:val="28"/>
                <w:szCs w:val="28"/>
              </w:rPr>
              <w:fldChar w:fldCharType="begin"/>
            </w:r>
            <w:r w:rsidRPr="0006110F">
              <w:rPr>
                <w:rFonts w:ascii="Times New Roman" w:hAnsi="Times New Roman" w:cs="Times New Roman"/>
                <w:noProof/>
                <w:webHidden/>
                <w:sz w:val="28"/>
                <w:szCs w:val="28"/>
              </w:rPr>
              <w:instrText xml:space="preserve"> PAGEREF _Toc167094297 \h </w:instrText>
            </w:r>
            <w:r w:rsidRPr="0006110F">
              <w:rPr>
                <w:rFonts w:ascii="Times New Roman" w:hAnsi="Times New Roman" w:cs="Times New Roman"/>
                <w:noProof/>
                <w:webHidden/>
                <w:sz w:val="28"/>
                <w:szCs w:val="28"/>
              </w:rPr>
            </w:r>
            <w:r w:rsidRPr="0006110F">
              <w:rPr>
                <w:rFonts w:ascii="Times New Roman" w:hAnsi="Times New Roman" w:cs="Times New Roman"/>
                <w:noProof/>
                <w:webHidden/>
                <w:sz w:val="28"/>
                <w:szCs w:val="28"/>
              </w:rPr>
              <w:fldChar w:fldCharType="separate"/>
            </w:r>
            <w:r w:rsidRPr="0006110F">
              <w:rPr>
                <w:rFonts w:ascii="Times New Roman" w:hAnsi="Times New Roman" w:cs="Times New Roman"/>
                <w:noProof/>
                <w:webHidden/>
                <w:sz w:val="28"/>
                <w:szCs w:val="28"/>
              </w:rPr>
              <w:t>3</w:t>
            </w:r>
            <w:r w:rsidRPr="0006110F">
              <w:rPr>
                <w:rFonts w:ascii="Times New Roman" w:hAnsi="Times New Roman" w:cs="Times New Roman"/>
                <w:noProof/>
                <w:webHidden/>
                <w:sz w:val="28"/>
                <w:szCs w:val="28"/>
              </w:rPr>
              <w:fldChar w:fldCharType="end"/>
            </w:r>
          </w:hyperlink>
        </w:p>
        <w:p w:rsidR="0006110F" w:rsidRPr="0006110F" w:rsidRDefault="0006110F">
          <w:pPr>
            <w:pStyle w:val="12"/>
            <w:tabs>
              <w:tab w:val="right" w:leader="dot" w:pos="9911"/>
            </w:tabs>
            <w:rPr>
              <w:rFonts w:ascii="Times New Roman" w:hAnsi="Times New Roman" w:cs="Times New Roman"/>
              <w:noProof/>
              <w:sz w:val="28"/>
              <w:szCs w:val="28"/>
            </w:rPr>
          </w:pPr>
          <w:hyperlink w:anchor="_Toc167094298" w:history="1">
            <w:r w:rsidRPr="0006110F">
              <w:rPr>
                <w:rStyle w:val="a5"/>
                <w:rFonts w:ascii="Times New Roman" w:hAnsi="Times New Roman" w:cs="Times New Roman"/>
                <w:noProof/>
                <w:sz w:val="28"/>
                <w:szCs w:val="28"/>
              </w:rPr>
              <w:t>2. Нормативные ссылки</w:t>
            </w:r>
            <w:r w:rsidRPr="0006110F">
              <w:rPr>
                <w:rFonts w:ascii="Times New Roman" w:hAnsi="Times New Roman" w:cs="Times New Roman"/>
                <w:noProof/>
                <w:webHidden/>
                <w:sz w:val="28"/>
                <w:szCs w:val="28"/>
              </w:rPr>
              <w:tab/>
            </w:r>
            <w:r w:rsidRPr="0006110F">
              <w:rPr>
                <w:rFonts w:ascii="Times New Roman" w:hAnsi="Times New Roman" w:cs="Times New Roman"/>
                <w:noProof/>
                <w:webHidden/>
                <w:sz w:val="28"/>
                <w:szCs w:val="28"/>
              </w:rPr>
              <w:fldChar w:fldCharType="begin"/>
            </w:r>
            <w:r w:rsidRPr="0006110F">
              <w:rPr>
                <w:rFonts w:ascii="Times New Roman" w:hAnsi="Times New Roman" w:cs="Times New Roman"/>
                <w:noProof/>
                <w:webHidden/>
                <w:sz w:val="28"/>
                <w:szCs w:val="28"/>
              </w:rPr>
              <w:instrText xml:space="preserve"> PAGEREF _Toc167094298 \h </w:instrText>
            </w:r>
            <w:r w:rsidRPr="0006110F">
              <w:rPr>
                <w:rFonts w:ascii="Times New Roman" w:hAnsi="Times New Roman" w:cs="Times New Roman"/>
                <w:noProof/>
                <w:webHidden/>
                <w:sz w:val="28"/>
                <w:szCs w:val="28"/>
              </w:rPr>
            </w:r>
            <w:r w:rsidRPr="0006110F">
              <w:rPr>
                <w:rFonts w:ascii="Times New Roman" w:hAnsi="Times New Roman" w:cs="Times New Roman"/>
                <w:noProof/>
                <w:webHidden/>
                <w:sz w:val="28"/>
                <w:szCs w:val="28"/>
              </w:rPr>
              <w:fldChar w:fldCharType="separate"/>
            </w:r>
            <w:r w:rsidRPr="0006110F">
              <w:rPr>
                <w:rFonts w:ascii="Times New Roman" w:hAnsi="Times New Roman" w:cs="Times New Roman"/>
                <w:noProof/>
                <w:webHidden/>
                <w:sz w:val="28"/>
                <w:szCs w:val="28"/>
              </w:rPr>
              <w:t>3</w:t>
            </w:r>
            <w:r w:rsidRPr="0006110F">
              <w:rPr>
                <w:rFonts w:ascii="Times New Roman" w:hAnsi="Times New Roman" w:cs="Times New Roman"/>
                <w:noProof/>
                <w:webHidden/>
                <w:sz w:val="28"/>
                <w:szCs w:val="28"/>
              </w:rPr>
              <w:fldChar w:fldCharType="end"/>
            </w:r>
          </w:hyperlink>
        </w:p>
        <w:p w:rsidR="0006110F" w:rsidRPr="0006110F" w:rsidRDefault="0006110F">
          <w:pPr>
            <w:pStyle w:val="12"/>
            <w:tabs>
              <w:tab w:val="right" w:leader="dot" w:pos="9911"/>
            </w:tabs>
            <w:rPr>
              <w:rFonts w:ascii="Times New Roman" w:hAnsi="Times New Roman" w:cs="Times New Roman"/>
              <w:noProof/>
              <w:sz w:val="28"/>
              <w:szCs w:val="28"/>
            </w:rPr>
          </w:pPr>
          <w:hyperlink w:anchor="_Toc167094299" w:history="1">
            <w:r w:rsidRPr="0006110F">
              <w:rPr>
                <w:rStyle w:val="a5"/>
                <w:rFonts w:ascii="Times New Roman" w:hAnsi="Times New Roman" w:cs="Times New Roman"/>
                <w:noProof/>
                <w:sz w:val="28"/>
                <w:szCs w:val="28"/>
              </w:rPr>
              <w:t>3. Общие требования охраны труда</w:t>
            </w:r>
            <w:r w:rsidRPr="0006110F">
              <w:rPr>
                <w:rFonts w:ascii="Times New Roman" w:hAnsi="Times New Roman" w:cs="Times New Roman"/>
                <w:noProof/>
                <w:webHidden/>
                <w:sz w:val="28"/>
                <w:szCs w:val="28"/>
              </w:rPr>
              <w:tab/>
            </w:r>
            <w:r w:rsidRPr="0006110F">
              <w:rPr>
                <w:rFonts w:ascii="Times New Roman" w:hAnsi="Times New Roman" w:cs="Times New Roman"/>
                <w:noProof/>
                <w:webHidden/>
                <w:sz w:val="28"/>
                <w:szCs w:val="28"/>
              </w:rPr>
              <w:fldChar w:fldCharType="begin"/>
            </w:r>
            <w:r w:rsidRPr="0006110F">
              <w:rPr>
                <w:rFonts w:ascii="Times New Roman" w:hAnsi="Times New Roman" w:cs="Times New Roman"/>
                <w:noProof/>
                <w:webHidden/>
                <w:sz w:val="28"/>
                <w:szCs w:val="28"/>
              </w:rPr>
              <w:instrText xml:space="preserve"> PAGEREF _Toc167094299 \h </w:instrText>
            </w:r>
            <w:r w:rsidRPr="0006110F">
              <w:rPr>
                <w:rFonts w:ascii="Times New Roman" w:hAnsi="Times New Roman" w:cs="Times New Roman"/>
                <w:noProof/>
                <w:webHidden/>
                <w:sz w:val="28"/>
                <w:szCs w:val="28"/>
              </w:rPr>
            </w:r>
            <w:r w:rsidRPr="0006110F">
              <w:rPr>
                <w:rFonts w:ascii="Times New Roman" w:hAnsi="Times New Roman" w:cs="Times New Roman"/>
                <w:noProof/>
                <w:webHidden/>
                <w:sz w:val="28"/>
                <w:szCs w:val="28"/>
              </w:rPr>
              <w:fldChar w:fldCharType="separate"/>
            </w:r>
            <w:r w:rsidRPr="0006110F">
              <w:rPr>
                <w:rFonts w:ascii="Times New Roman" w:hAnsi="Times New Roman" w:cs="Times New Roman"/>
                <w:noProof/>
                <w:webHidden/>
                <w:sz w:val="28"/>
                <w:szCs w:val="28"/>
              </w:rPr>
              <w:t>3</w:t>
            </w:r>
            <w:r w:rsidRPr="0006110F">
              <w:rPr>
                <w:rFonts w:ascii="Times New Roman" w:hAnsi="Times New Roman" w:cs="Times New Roman"/>
                <w:noProof/>
                <w:webHidden/>
                <w:sz w:val="28"/>
                <w:szCs w:val="28"/>
              </w:rPr>
              <w:fldChar w:fldCharType="end"/>
            </w:r>
          </w:hyperlink>
        </w:p>
        <w:p w:rsidR="0006110F" w:rsidRPr="0006110F" w:rsidRDefault="0006110F">
          <w:pPr>
            <w:pStyle w:val="12"/>
            <w:tabs>
              <w:tab w:val="right" w:leader="dot" w:pos="9911"/>
            </w:tabs>
            <w:rPr>
              <w:rFonts w:ascii="Times New Roman" w:hAnsi="Times New Roman" w:cs="Times New Roman"/>
              <w:noProof/>
              <w:sz w:val="28"/>
              <w:szCs w:val="28"/>
            </w:rPr>
          </w:pPr>
          <w:hyperlink w:anchor="_Toc167094300" w:history="1">
            <w:r w:rsidRPr="0006110F">
              <w:rPr>
                <w:rStyle w:val="a5"/>
                <w:rFonts w:ascii="Times New Roman" w:hAnsi="Times New Roman" w:cs="Times New Roman"/>
                <w:noProof/>
                <w:sz w:val="28"/>
                <w:szCs w:val="28"/>
              </w:rPr>
              <w:t>4. Требования охраны труда перед началом работы</w:t>
            </w:r>
            <w:r w:rsidRPr="0006110F">
              <w:rPr>
                <w:rFonts w:ascii="Times New Roman" w:hAnsi="Times New Roman" w:cs="Times New Roman"/>
                <w:noProof/>
                <w:webHidden/>
                <w:sz w:val="28"/>
                <w:szCs w:val="28"/>
              </w:rPr>
              <w:tab/>
            </w:r>
            <w:r w:rsidRPr="0006110F">
              <w:rPr>
                <w:rFonts w:ascii="Times New Roman" w:hAnsi="Times New Roman" w:cs="Times New Roman"/>
                <w:noProof/>
                <w:webHidden/>
                <w:sz w:val="28"/>
                <w:szCs w:val="28"/>
              </w:rPr>
              <w:fldChar w:fldCharType="begin"/>
            </w:r>
            <w:r w:rsidRPr="0006110F">
              <w:rPr>
                <w:rFonts w:ascii="Times New Roman" w:hAnsi="Times New Roman" w:cs="Times New Roman"/>
                <w:noProof/>
                <w:webHidden/>
                <w:sz w:val="28"/>
                <w:szCs w:val="28"/>
              </w:rPr>
              <w:instrText xml:space="preserve"> PAGEREF _Toc167094300 \h </w:instrText>
            </w:r>
            <w:r w:rsidRPr="0006110F">
              <w:rPr>
                <w:rFonts w:ascii="Times New Roman" w:hAnsi="Times New Roman" w:cs="Times New Roman"/>
                <w:noProof/>
                <w:webHidden/>
                <w:sz w:val="28"/>
                <w:szCs w:val="28"/>
              </w:rPr>
            </w:r>
            <w:r w:rsidRPr="0006110F">
              <w:rPr>
                <w:rFonts w:ascii="Times New Roman" w:hAnsi="Times New Roman" w:cs="Times New Roman"/>
                <w:noProof/>
                <w:webHidden/>
                <w:sz w:val="28"/>
                <w:szCs w:val="28"/>
              </w:rPr>
              <w:fldChar w:fldCharType="separate"/>
            </w:r>
            <w:r w:rsidRPr="0006110F">
              <w:rPr>
                <w:rFonts w:ascii="Times New Roman" w:hAnsi="Times New Roman" w:cs="Times New Roman"/>
                <w:noProof/>
                <w:webHidden/>
                <w:sz w:val="28"/>
                <w:szCs w:val="28"/>
              </w:rPr>
              <w:t>5</w:t>
            </w:r>
            <w:r w:rsidRPr="0006110F">
              <w:rPr>
                <w:rFonts w:ascii="Times New Roman" w:hAnsi="Times New Roman" w:cs="Times New Roman"/>
                <w:noProof/>
                <w:webHidden/>
                <w:sz w:val="28"/>
                <w:szCs w:val="28"/>
              </w:rPr>
              <w:fldChar w:fldCharType="end"/>
            </w:r>
          </w:hyperlink>
        </w:p>
        <w:p w:rsidR="0006110F" w:rsidRPr="0006110F" w:rsidRDefault="0006110F" w:rsidP="0006110F">
          <w:pPr>
            <w:pStyle w:val="12"/>
            <w:tabs>
              <w:tab w:val="right" w:leader="dot" w:pos="9911"/>
            </w:tabs>
            <w:rPr>
              <w:rFonts w:ascii="Times New Roman" w:hAnsi="Times New Roman" w:cs="Times New Roman"/>
              <w:noProof/>
              <w:sz w:val="28"/>
              <w:szCs w:val="28"/>
            </w:rPr>
          </w:pPr>
          <w:hyperlink w:anchor="_Toc167094321" w:history="1">
            <w:r w:rsidRPr="0006110F">
              <w:rPr>
                <w:rStyle w:val="a5"/>
                <w:rFonts w:ascii="Times New Roman" w:hAnsi="Times New Roman" w:cs="Times New Roman"/>
                <w:noProof/>
                <w:sz w:val="28"/>
                <w:szCs w:val="28"/>
              </w:rPr>
              <w:t>5. Требования охраны труда во время выполнения работ</w:t>
            </w:r>
            <w:r w:rsidRPr="0006110F">
              <w:rPr>
                <w:rFonts w:ascii="Times New Roman" w:hAnsi="Times New Roman" w:cs="Times New Roman"/>
                <w:noProof/>
                <w:webHidden/>
                <w:sz w:val="28"/>
                <w:szCs w:val="28"/>
              </w:rPr>
              <w:tab/>
            </w:r>
            <w:r w:rsidRPr="0006110F">
              <w:rPr>
                <w:rFonts w:ascii="Times New Roman" w:hAnsi="Times New Roman" w:cs="Times New Roman"/>
                <w:noProof/>
                <w:webHidden/>
                <w:sz w:val="28"/>
                <w:szCs w:val="28"/>
              </w:rPr>
              <w:fldChar w:fldCharType="begin"/>
            </w:r>
            <w:r w:rsidRPr="0006110F">
              <w:rPr>
                <w:rFonts w:ascii="Times New Roman" w:hAnsi="Times New Roman" w:cs="Times New Roman"/>
                <w:noProof/>
                <w:webHidden/>
                <w:sz w:val="28"/>
                <w:szCs w:val="28"/>
              </w:rPr>
              <w:instrText xml:space="preserve"> PAGEREF _Toc167094321 \h </w:instrText>
            </w:r>
            <w:r w:rsidRPr="0006110F">
              <w:rPr>
                <w:rFonts w:ascii="Times New Roman" w:hAnsi="Times New Roman" w:cs="Times New Roman"/>
                <w:noProof/>
                <w:webHidden/>
                <w:sz w:val="28"/>
                <w:szCs w:val="28"/>
              </w:rPr>
            </w:r>
            <w:r w:rsidRPr="0006110F">
              <w:rPr>
                <w:rFonts w:ascii="Times New Roman" w:hAnsi="Times New Roman" w:cs="Times New Roman"/>
                <w:noProof/>
                <w:webHidden/>
                <w:sz w:val="28"/>
                <w:szCs w:val="28"/>
              </w:rPr>
              <w:fldChar w:fldCharType="separate"/>
            </w:r>
            <w:r w:rsidRPr="0006110F">
              <w:rPr>
                <w:rFonts w:ascii="Times New Roman" w:hAnsi="Times New Roman" w:cs="Times New Roman"/>
                <w:noProof/>
                <w:webHidden/>
                <w:sz w:val="28"/>
                <w:szCs w:val="28"/>
              </w:rPr>
              <w:t>11</w:t>
            </w:r>
            <w:r w:rsidRPr="0006110F">
              <w:rPr>
                <w:rFonts w:ascii="Times New Roman" w:hAnsi="Times New Roman" w:cs="Times New Roman"/>
                <w:noProof/>
                <w:webHidden/>
                <w:sz w:val="28"/>
                <w:szCs w:val="28"/>
              </w:rPr>
              <w:fldChar w:fldCharType="end"/>
            </w:r>
          </w:hyperlink>
        </w:p>
        <w:p w:rsidR="0006110F" w:rsidRPr="0006110F" w:rsidRDefault="0006110F">
          <w:pPr>
            <w:pStyle w:val="12"/>
            <w:tabs>
              <w:tab w:val="right" w:leader="dot" w:pos="9911"/>
            </w:tabs>
            <w:rPr>
              <w:rFonts w:ascii="Times New Roman" w:hAnsi="Times New Roman" w:cs="Times New Roman"/>
              <w:noProof/>
              <w:sz w:val="28"/>
              <w:szCs w:val="28"/>
            </w:rPr>
          </w:pPr>
          <w:hyperlink w:anchor="_Toc167094328" w:history="1">
            <w:r w:rsidRPr="0006110F">
              <w:rPr>
                <w:rStyle w:val="a5"/>
                <w:rFonts w:ascii="Times New Roman" w:hAnsi="Times New Roman" w:cs="Times New Roman"/>
                <w:noProof/>
                <w:sz w:val="28"/>
                <w:szCs w:val="28"/>
              </w:rPr>
              <w:t>6. Требования охраны труда в аварийных ситуациях</w:t>
            </w:r>
            <w:r w:rsidRPr="0006110F">
              <w:rPr>
                <w:rFonts w:ascii="Times New Roman" w:hAnsi="Times New Roman" w:cs="Times New Roman"/>
                <w:noProof/>
                <w:webHidden/>
                <w:sz w:val="28"/>
                <w:szCs w:val="28"/>
              </w:rPr>
              <w:tab/>
            </w:r>
            <w:r w:rsidRPr="0006110F">
              <w:rPr>
                <w:rFonts w:ascii="Times New Roman" w:hAnsi="Times New Roman" w:cs="Times New Roman"/>
                <w:noProof/>
                <w:webHidden/>
                <w:sz w:val="28"/>
                <w:szCs w:val="28"/>
              </w:rPr>
              <w:fldChar w:fldCharType="begin"/>
            </w:r>
            <w:r w:rsidRPr="0006110F">
              <w:rPr>
                <w:rFonts w:ascii="Times New Roman" w:hAnsi="Times New Roman" w:cs="Times New Roman"/>
                <w:noProof/>
                <w:webHidden/>
                <w:sz w:val="28"/>
                <w:szCs w:val="28"/>
              </w:rPr>
              <w:instrText xml:space="preserve"> PAGEREF _Toc167094328 \h </w:instrText>
            </w:r>
            <w:r w:rsidRPr="0006110F">
              <w:rPr>
                <w:rFonts w:ascii="Times New Roman" w:hAnsi="Times New Roman" w:cs="Times New Roman"/>
                <w:noProof/>
                <w:webHidden/>
                <w:sz w:val="28"/>
                <w:szCs w:val="28"/>
              </w:rPr>
            </w:r>
            <w:r w:rsidRPr="0006110F">
              <w:rPr>
                <w:rFonts w:ascii="Times New Roman" w:hAnsi="Times New Roman" w:cs="Times New Roman"/>
                <w:noProof/>
                <w:webHidden/>
                <w:sz w:val="28"/>
                <w:szCs w:val="28"/>
              </w:rPr>
              <w:fldChar w:fldCharType="separate"/>
            </w:r>
            <w:r w:rsidRPr="0006110F">
              <w:rPr>
                <w:rFonts w:ascii="Times New Roman" w:hAnsi="Times New Roman" w:cs="Times New Roman"/>
                <w:noProof/>
                <w:webHidden/>
                <w:sz w:val="28"/>
                <w:szCs w:val="28"/>
              </w:rPr>
              <w:t>17</w:t>
            </w:r>
            <w:r w:rsidRPr="0006110F">
              <w:rPr>
                <w:rFonts w:ascii="Times New Roman" w:hAnsi="Times New Roman" w:cs="Times New Roman"/>
                <w:noProof/>
                <w:webHidden/>
                <w:sz w:val="28"/>
                <w:szCs w:val="28"/>
              </w:rPr>
              <w:fldChar w:fldCharType="end"/>
            </w:r>
          </w:hyperlink>
        </w:p>
        <w:p w:rsidR="0006110F" w:rsidRPr="0006110F" w:rsidRDefault="0006110F">
          <w:pPr>
            <w:pStyle w:val="12"/>
            <w:tabs>
              <w:tab w:val="right" w:leader="dot" w:pos="9911"/>
            </w:tabs>
            <w:rPr>
              <w:rFonts w:ascii="Times New Roman" w:hAnsi="Times New Roman" w:cs="Times New Roman"/>
              <w:noProof/>
              <w:sz w:val="28"/>
              <w:szCs w:val="28"/>
            </w:rPr>
          </w:pPr>
          <w:hyperlink w:anchor="_Toc167094333" w:history="1">
            <w:r w:rsidRPr="0006110F">
              <w:rPr>
                <w:rStyle w:val="a5"/>
                <w:rFonts w:ascii="Times New Roman" w:hAnsi="Times New Roman" w:cs="Times New Roman"/>
                <w:noProof/>
                <w:sz w:val="28"/>
                <w:szCs w:val="28"/>
              </w:rPr>
              <w:t>7. Требования охраны труда по окончании работы</w:t>
            </w:r>
            <w:r w:rsidRPr="0006110F">
              <w:rPr>
                <w:rFonts w:ascii="Times New Roman" w:hAnsi="Times New Roman" w:cs="Times New Roman"/>
                <w:noProof/>
                <w:webHidden/>
                <w:sz w:val="28"/>
                <w:szCs w:val="28"/>
              </w:rPr>
              <w:tab/>
            </w:r>
            <w:r w:rsidRPr="0006110F">
              <w:rPr>
                <w:rFonts w:ascii="Times New Roman" w:hAnsi="Times New Roman" w:cs="Times New Roman"/>
                <w:noProof/>
                <w:webHidden/>
                <w:sz w:val="28"/>
                <w:szCs w:val="28"/>
              </w:rPr>
              <w:fldChar w:fldCharType="begin"/>
            </w:r>
            <w:r w:rsidRPr="0006110F">
              <w:rPr>
                <w:rFonts w:ascii="Times New Roman" w:hAnsi="Times New Roman" w:cs="Times New Roman"/>
                <w:noProof/>
                <w:webHidden/>
                <w:sz w:val="28"/>
                <w:szCs w:val="28"/>
              </w:rPr>
              <w:instrText xml:space="preserve"> PAGEREF _Toc167094333 \h </w:instrText>
            </w:r>
            <w:r w:rsidRPr="0006110F">
              <w:rPr>
                <w:rFonts w:ascii="Times New Roman" w:hAnsi="Times New Roman" w:cs="Times New Roman"/>
                <w:noProof/>
                <w:webHidden/>
                <w:sz w:val="28"/>
                <w:szCs w:val="28"/>
              </w:rPr>
            </w:r>
            <w:r w:rsidRPr="0006110F">
              <w:rPr>
                <w:rFonts w:ascii="Times New Roman" w:hAnsi="Times New Roman" w:cs="Times New Roman"/>
                <w:noProof/>
                <w:webHidden/>
                <w:sz w:val="28"/>
                <w:szCs w:val="28"/>
              </w:rPr>
              <w:fldChar w:fldCharType="separate"/>
            </w:r>
            <w:r w:rsidRPr="0006110F">
              <w:rPr>
                <w:rFonts w:ascii="Times New Roman" w:hAnsi="Times New Roman" w:cs="Times New Roman"/>
                <w:noProof/>
                <w:webHidden/>
                <w:sz w:val="28"/>
                <w:szCs w:val="28"/>
              </w:rPr>
              <w:t>18</w:t>
            </w:r>
            <w:r w:rsidRPr="0006110F">
              <w:rPr>
                <w:rFonts w:ascii="Times New Roman" w:hAnsi="Times New Roman" w:cs="Times New Roman"/>
                <w:noProof/>
                <w:webHidden/>
                <w:sz w:val="28"/>
                <w:szCs w:val="28"/>
              </w:rPr>
              <w:fldChar w:fldCharType="end"/>
            </w:r>
          </w:hyperlink>
        </w:p>
        <w:p w:rsidR="0006110F" w:rsidRDefault="0006110F">
          <w:r w:rsidRPr="0006110F">
            <w:rPr>
              <w:rFonts w:ascii="Times New Roman" w:hAnsi="Times New Roman" w:cs="Times New Roman"/>
              <w:b/>
              <w:bCs/>
              <w:sz w:val="28"/>
              <w:szCs w:val="28"/>
            </w:rPr>
            <w:fldChar w:fldCharType="end"/>
          </w:r>
        </w:p>
      </w:sdtContent>
    </w:sdt>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rPr>
      </w:pPr>
    </w:p>
    <w:p w:rsidR="00DA7CFF" w:rsidRPr="00DA7CFF" w:rsidRDefault="00DA7CFF" w:rsidP="0006110F">
      <w:pPr>
        <w:keepNext/>
        <w:keepLines/>
        <w:pBdr>
          <w:top w:val="none" w:sz="0" w:space="0" w:color="000000"/>
          <w:left w:val="none" w:sz="0" w:space="0" w:color="000000"/>
          <w:bottom w:val="none" w:sz="0" w:space="0" w:color="000000"/>
          <w:right w:val="none" w:sz="0" w:space="0" w:color="000000"/>
          <w:between w:val="none" w:sz="0" w:space="0" w:color="000000"/>
        </w:pBdr>
        <w:spacing w:after="0" w:line="360" w:lineRule="auto"/>
        <w:jc w:val="center"/>
        <w:rPr>
          <w:rFonts w:ascii="Times New Roman" w:eastAsia="Times New Roman" w:hAnsi="Times New Roman" w:cs="Times New Roman"/>
          <w:b/>
          <w:color w:val="000000"/>
          <w:sz w:val="28"/>
          <w:szCs w:val="28"/>
        </w:rPr>
      </w:pPr>
      <w:bookmarkStart w:id="1" w:name="_heading=h.gjdgxs"/>
      <w:bookmarkEnd w:id="1"/>
      <w:r w:rsidRPr="00DA7CFF">
        <w:rPr>
          <w:rFonts w:ascii="Times New Roman" w:hAnsi="Times New Roman" w:cs="Times New Roman"/>
        </w:rPr>
        <w:br w:type="page" w:clear="all"/>
      </w:r>
    </w:p>
    <w:p w:rsidR="00DA7CFF" w:rsidRPr="00DA7CFF" w:rsidRDefault="00DA7CFF" w:rsidP="0006110F">
      <w:pPr>
        <w:pStyle w:val="1"/>
        <w:spacing w:before="0" w:line="360" w:lineRule="auto"/>
        <w:jc w:val="center"/>
        <w:rPr>
          <w:rFonts w:ascii="Times New Roman" w:hAnsi="Times New Roman" w:cs="Times New Roman"/>
          <w:color w:val="auto"/>
        </w:rPr>
      </w:pPr>
      <w:bookmarkStart w:id="2" w:name="_heading=h.30j0zll"/>
      <w:bookmarkStart w:id="3" w:name="_Toc167094297"/>
      <w:bookmarkEnd w:id="2"/>
      <w:r w:rsidRPr="00DA7CFF">
        <w:rPr>
          <w:rFonts w:ascii="Times New Roman" w:hAnsi="Times New Roman" w:cs="Times New Roman"/>
          <w:color w:val="auto"/>
        </w:rPr>
        <w:lastRenderedPageBreak/>
        <w:t>1. Область применения</w:t>
      </w:r>
      <w:bookmarkEnd w:id="3"/>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Итогового (межрегионального) этапа Чемпионата по профессиональному мастерству «Профессионалы» в 2024 г. (далее Чемпионата).</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 xml:space="preserve">1.2 Выполнение требований настоящих правил обязательны для всех участников Итогового (межрегионального) этапа Чемпионата по профессиональному мастерству «Профессионалы» в 2024 г. компетенции «Пчеловодство». </w:t>
      </w:r>
    </w:p>
    <w:p w:rsidR="00DA7CFF" w:rsidRPr="00DA7CFF" w:rsidRDefault="00DA7CFF" w:rsidP="0006110F">
      <w:pPr>
        <w:pStyle w:val="1"/>
        <w:spacing w:before="0" w:line="360" w:lineRule="auto"/>
        <w:jc w:val="center"/>
        <w:rPr>
          <w:rFonts w:ascii="Times New Roman" w:hAnsi="Times New Roman" w:cs="Times New Roman"/>
          <w:color w:val="auto"/>
        </w:rPr>
      </w:pPr>
      <w:bookmarkStart w:id="4" w:name="_heading=h.1fob9te"/>
      <w:bookmarkStart w:id="5" w:name="_Toc167094298"/>
      <w:bookmarkEnd w:id="4"/>
      <w:r w:rsidRPr="00DA7CFF">
        <w:rPr>
          <w:rFonts w:ascii="Times New Roman" w:hAnsi="Times New Roman" w:cs="Times New Roman"/>
          <w:color w:val="auto"/>
        </w:rPr>
        <w:t>2. Нормативные ссылки</w:t>
      </w:r>
      <w:bookmarkEnd w:id="5"/>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2.1 Правила разработаны на основании следующих документов и источников:</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2.1.1 Трудовой кодекс Российской Федерации от 30.12.2001 № 197-ФЗ.</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 xml:space="preserve">2.1.2. Перечень правил и инструкции по охране труда. </w:t>
      </w:r>
      <w:r w:rsidRPr="00DA7CFF">
        <w:rPr>
          <w:rFonts w:ascii="Times New Roman" w:eastAsia="Times New Roman" w:hAnsi="Times New Roman" w:cs="Times New Roman"/>
          <w:position w:val="-1"/>
          <w:sz w:val="28"/>
          <w:szCs w:val="28"/>
        </w:rPr>
        <w:t>https://www.consultant.ru/document/cons_doc_LAW_182373/</w:t>
      </w:r>
      <w:r>
        <w:rPr>
          <w:rFonts w:ascii="Times New Roman" w:eastAsia="Times New Roman" w:hAnsi="Times New Roman" w:cs="Times New Roman"/>
          <w:position w:val="-1"/>
          <w:sz w:val="28"/>
          <w:szCs w:val="28"/>
        </w:rPr>
        <w:t>.</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rPr>
          <w:rFonts w:ascii="Times New Roman" w:eastAsia="Times New Roman" w:hAnsi="Times New Roman" w:cs="Times New Roman"/>
          <w:color w:val="000000"/>
          <w:sz w:val="28"/>
          <w:szCs w:val="28"/>
        </w:rPr>
      </w:pPr>
    </w:p>
    <w:p w:rsidR="00DA7CFF" w:rsidRPr="00DA7CFF" w:rsidRDefault="00DA7CFF" w:rsidP="0006110F">
      <w:pPr>
        <w:pStyle w:val="1"/>
        <w:spacing w:before="0" w:line="360" w:lineRule="auto"/>
        <w:jc w:val="center"/>
        <w:rPr>
          <w:rFonts w:ascii="Times New Roman" w:hAnsi="Times New Roman" w:cs="Times New Roman"/>
          <w:color w:val="auto"/>
        </w:rPr>
      </w:pPr>
      <w:bookmarkStart w:id="6" w:name="_heading=h.2et92p0"/>
      <w:bookmarkStart w:id="7" w:name="_Toc167094299"/>
      <w:bookmarkEnd w:id="6"/>
      <w:r w:rsidRPr="00DA7CFF">
        <w:rPr>
          <w:rFonts w:ascii="Times New Roman" w:hAnsi="Times New Roman" w:cs="Times New Roman"/>
          <w:color w:val="auto"/>
        </w:rPr>
        <w:t>3. Общие требования охраны труда</w:t>
      </w:r>
      <w:bookmarkEnd w:id="7"/>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3.1. К выполнению конкурсного задания по компетенции «Пчеловодство» допускаются участники Чемпионата, прошедшие вводный инструктаж по охране труда, инструктаж на рабочем месте, обучение и проверку знаний требований охраны труда, имеющие справку об обучении (или работе) в образовательной организации (или на производстве) по профессии Пчеловод, ознакомленные с инструкцией по охране труда, не имеющие противопоказаний к выполнению заданий по состоянию здоровья и имеющие необходимые навыки по эксплуатации инструмента, приспособлений и оборудования.</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3.2. Участник Чемпионата обязан:</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3.2.1. Выполнять только ту работу, которая определена его ролью на Чемпионате.</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3.2.2. Правильно применять средства индивидуальной и коллективной защиты.</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lastRenderedPageBreak/>
        <w:t>3.3.3. Соблюдать требования охраны труда.</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3.3.4. Немедленно извещать экспертов о любой ситуации, угрожающей жизни и здоровью участников Чемпионата, о каждом несчастном случае, происшедшем на Чемпионате, или об ухудшении состояния своего здоровья, в том числе о проявлении признаков острого профессионального заболевания (отравления).</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3.3.5. Применять безопасные методы и приёмы выполнения работ и оказания первой помощи, инструктаж по охране труда.</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3.3. При выполнении работ на участника Чемпионата возможны воздействия следующих опасных и вредных производственных факторов:</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 поражение электрическим током;</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 повышенная загазованность воздуха рабочей зоны, наличие в воздухе рабочей зоны вредных аэрозолей;</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 повышенная или пониженная температура воздуха рабочей зоны;</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 повышенная температура обрабатываемого материала, изделий, наружной поверхности оборудования и внутренней поверхности замкнутых пространств, расплавленный металл;</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 ультрафиолетовое и инфракрасное излучение;</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 повышенная яркость света при осуществлении процесса сварки;</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 повышенные уровни шума и вибрации на рабочих местах;</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 физические и нервно-психические перегрузки;</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 падающие предметы (элементы оборудования) и инструмент.</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 xml:space="preserve">3.4. Все участники Чемпионата (эксперты и конкурсанты) должны находиться на площадке в спецодежде, </w:t>
      </w:r>
      <w:proofErr w:type="spellStart"/>
      <w:r w:rsidRPr="00DA7CFF">
        <w:rPr>
          <w:rFonts w:ascii="Times New Roman" w:eastAsia="Times New Roman" w:hAnsi="Times New Roman" w:cs="Times New Roman"/>
          <w:color w:val="000000"/>
          <w:sz w:val="28"/>
          <w:szCs w:val="28"/>
        </w:rPr>
        <w:t>спецобуви</w:t>
      </w:r>
      <w:proofErr w:type="spellEnd"/>
      <w:r w:rsidRPr="00DA7CFF">
        <w:rPr>
          <w:rFonts w:ascii="Times New Roman" w:eastAsia="Times New Roman" w:hAnsi="Times New Roman" w:cs="Times New Roman"/>
          <w:color w:val="000000"/>
          <w:sz w:val="28"/>
          <w:szCs w:val="28"/>
        </w:rPr>
        <w:t xml:space="preserve"> и применять средства индивидуальной защиты:</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3.5. Участникам Чемпионата необходимо знать и соблюдать требования по охране труда, пожарной безопасности, производственной санитарии.</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3.6. Конкурсные работы должны проводиться в соответствии с технической документацией задания Чемпионата.</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 xml:space="preserve">3.7. Участники обязаны соблюдать действующие на Чемпионате правила внутреннего распорядка и графики работы, которыми предусматриваются: время </w:t>
      </w:r>
      <w:r w:rsidRPr="00DA7CFF">
        <w:rPr>
          <w:rFonts w:ascii="Times New Roman" w:eastAsia="Times New Roman" w:hAnsi="Times New Roman" w:cs="Times New Roman"/>
          <w:color w:val="000000"/>
          <w:sz w:val="28"/>
          <w:szCs w:val="28"/>
        </w:rPr>
        <w:lastRenderedPageBreak/>
        <w:t xml:space="preserve">начала и окончания работы, перерывы для отдыха и питания и другие вопросы использования времени Чемпионата. </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 xml:space="preserve">3.8. В случаях </w:t>
      </w:r>
      <w:proofErr w:type="spellStart"/>
      <w:r w:rsidRPr="00DA7CFF">
        <w:rPr>
          <w:rFonts w:ascii="Times New Roman" w:eastAsia="Times New Roman" w:hAnsi="Times New Roman" w:cs="Times New Roman"/>
          <w:color w:val="000000"/>
          <w:sz w:val="28"/>
          <w:szCs w:val="28"/>
        </w:rPr>
        <w:t>травмирования</w:t>
      </w:r>
      <w:proofErr w:type="spellEnd"/>
      <w:r w:rsidRPr="00DA7CFF">
        <w:rPr>
          <w:rFonts w:ascii="Times New Roman" w:eastAsia="Times New Roman" w:hAnsi="Times New Roman" w:cs="Times New Roman"/>
          <w:color w:val="000000"/>
          <w:sz w:val="28"/>
          <w:szCs w:val="28"/>
        </w:rPr>
        <w:t xml:space="preserve"> или недомогания, необходимо прекратить работу, известить об этом экспертов и обратиться в медицинское учреждение.</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3.9. Лица, не соблюдающие настоящие Правила, привлекаются к ответственности согласно действующему законодательству.</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3.10. Несоблюдение участником норм и правил охраны труда ведет к потере баллов. Постоянное нарушение норм безопасности может привести к временному или полному отстранению от участия в Чемпионате.</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bookmarkStart w:id="8" w:name="_heading=h.tyjcwt"/>
      <w:bookmarkEnd w:id="8"/>
    </w:p>
    <w:p w:rsidR="00DA7CFF" w:rsidRPr="00DA7CFF" w:rsidRDefault="00DA7CFF" w:rsidP="0006110F">
      <w:pPr>
        <w:pStyle w:val="1"/>
        <w:spacing w:before="0" w:line="360" w:lineRule="auto"/>
        <w:jc w:val="center"/>
        <w:rPr>
          <w:rFonts w:ascii="Times New Roman" w:hAnsi="Times New Roman" w:cs="Times New Roman"/>
          <w:color w:val="auto"/>
        </w:rPr>
      </w:pPr>
      <w:bookmarkStart w:id="9" w:name="_Toc167094300"/>
      <w:r w:rsidRPr="00DA7CFF">
        <w:rPr>
          <w:rFonts w:ascii="Times New Roman" w:hAnsi="Times New Roman" w:cs="Times New Roman"/>
          <w:color w:val="auto"/>
        </w:rPr>
        <w:t>4. Требования охраны труда перед началом работы</w:t>
      </w:r>
      <w:bookmarkEnd w:id="9"/>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4.1. Перед началом выполнения работ конкурсант обязан:</w:t>
      </w:r>
    </w:p>
    <w:p w:rsidR="00DA7CFF" w:rsidRPr="00DA7CFF" w:rsidRDefault="00DA7CFF" w:rsidP="0006110F">
      <w:pPr>
        <w:pStyle w:val="a3"/>
        <w:numPr>
          <w:ilvl w:val="0"/>
          <w:numId w:val="1"/>
        </w:numPr>
        <w:spacing w:after="0" w:line="360" w:lineRule="auto"/>
        <w:contextualSpacing w:val="0"/>
        <w:jc w:val="both"/>
        <w:outlineLvl w:val="0"/>
        <w:rPr>
          <w:rFonts w:ascii="Times New Roman" w:hAnsi="Times New Roman"/>
          <w:sz w:val="28"/>
          <w:szCs w:val="28"/>
        </w:rPr>
      </w:pPr>
      <w:bookmarkStart w:id="10" w:name="_Toc167094301"/>
      <w:r w:rsidRPr="00DA7CFF">
        <w:rPr>
          <w:rFonts w:ascii="Times New Roman" w:hAnsi="Times New Roman"/>
          <w:sz w:val="28"/>
          <w:szCs w:val="28"/>
        </w:rPr>
        <w:t>В день Д-1 все участники должны ознакомиться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Техническим описанием компетенции.</w:t>
      </w:r>
      <w:bookmarkEnd w:id="10"/>
    </w:p>
    <w:p w:rsidR="00DA7CFF" w:rsidRPr="00DA7CFF" w:rsidRDefault="00DA7CFF" w:rsidP="0006110F">
      <w:pPr>
        <w:pStyle w:val="a3"/>
        <w:numPr>
          <w:ilvl w:val="0"/>
          <w:numId w:val="1"/>
        </w:numPr>
        <w:spacing w:after="0" w:line="360" w:lineRule="auto"/>
        <w:contextualSpacing w:val="0"/>
        <w:jc w:val="both"/>
        <w:outlineLvl w:val="0"/>
        <w:rPr>
          <w:rFonts w:ascii="Times New Roman" w:hAnsi="Times New Roman"/>
          <w:sz w:val="28"/>
          <w:szCs w:val="28"/>
        </w:rPr>
      </w:pPr>
      <w:bookmarkStart w:id="11" w:name="_Toc167094302"/>
      <w:r w:rsidRPr="00DA7CFF">
        <w:rPr>
          <w:rFonts w:ascii="Times New Roman" w:hAnsi="Times New Roman"/>
          <w:sz w:val="28"/>
          <w:szCs w:val="28"/>
        </w:rPr>
        <w:t>Проверить специальную одежду, обувь и др. средства индивидуальной защиты. Надеть необходимые средства защиты для выполнения подготовки рабочих мест, инструмента и оборудования.</w:t>
      </w:r>
      <w:bookmarkEnd w:id="11"/>
    </w:p>
    <w:p w:rsidR="00DA7CFF" w:rsidRPr="00DA7CFF" w:rsidRDefault="00DA7CFF" w:rsidP="0006110F">
      <w:pPr>
        <w:pStyle w:val="a3"/>
        <w:numPr>
          <w:ilvl w:val="0"/>
          <w:numId w:val="1"/>
        </w:numPr>
        <w:spacing w:after="0" w:line="360" w:lineRule="auto"/>
        <w:contextualSpacing w:val="0"/>
        <w:jc w:val="both"/>
        <w:outlineLvl w:val="0"/>
        <w:rPr>
          <w:rFonts w:ascii="Times New Roman" w:hAnsi="Times New Roman"/>
          <w:sz w:val="28"/>
          <w:szCs w:val="28"/>
        </w:rPr>
      </w:pPr>
      <w:bookmarkStart w:id="12" w:name="_Toc167094303"/>
      <w:r w:rsidRPr="00DA7CFF">
        <w:rPr>
          <w:rFonts w:ascii="Times New Roman" w:hAnsi="Times New Roman"/>
          <w:sz w:val="28"/>
          <w:szCs w:val="28"/>
        </w:rPr>
        <w:t>По окончании ознакомительного периода, участники подтверждают свое ознакомление со всеми процессами, подписав лист прохождения инструктажа по работе на оборудовании по форме, определенной Оргкомитетом.</w:t>
      </w:r>
      <w:bookmarkEnd w:id="12"/>
      <w:r w:rsidRPr="00DA7CFF">
        <w:rPr>
          <w:rFonts w:ascii="Times New Roman" w:hAnsi="Times New Roman"/>
          <w:sz w:val="28"/>
          <w:szCs w:val="28"/>
        </w:rPr>
        <w:t xml:space="preserve"> </w:t>
      </w:r>
    </w:p>
    <w:p w:rsidR="00DA7CFF" w:rsidRPr="00DA7CFF" w:rsidRDefault="00DA7CFF" w:rsidP="0006110F">
      <w:pPr>
        <w:pStyle w:val="a3"/>
        <w:numPr>
          <w:ilvl w:val="0"/>
          <w:numId w:val="1"/>
        </w:numPr>
        <w:spacing w:after="0" w:line="360" w:lineRule="auto"/>
        <w:contextualSpacing w:val="0"/>
        <w:jc w:val="both"/>
        <w:outlineLvl w:val="0"/>
        <w:rPr>
          <w:rFonts w:ascii="Times New Roman" w:hAnsi="Times New Roman"/>
          <w:sz w:val="28"/>
          <w:szCs w:val="28"/>
        </w:rPr>
      </w:pPr>
      <w:bookmarkStart w:id="13" w:name="_Toc167094304"/>
      <w:r w:rsidRPr="00DA7CFF">
        <w:rPr>
          <w:rFonts w:ascii="Times New Roman" w:hAnsi="Times New Roman"/>
          <w:sz w:val="28"/>
          <w:szCs w:val="28"/>
        </w:rPr>
        <w:t>Подготовить рабочее место:</w:t>
      </w:r>
      <w:bookmarkEnd w:id="13"/>
    </w:p>
    <w:p w:rsidR="00DA7CFF" w:rsidRPr="00DA7CFF" w:rsidRDefault="00DA7CFF" w:rsidP="0006110F">
      <w:pPr>
        <w:pStyle w:val="a3"/>
        <w:spacing w:after="0" w:line="360" w:lineRule="auto"/>
        <w:contextualSpacing w:val="0"/>
        <w:jc w:val="both"/>
        <w:rPr>
          <w:rFonts w:ascii="Times New Roman" w:hAnsi="Times New Roman"/>
          <w:sz w:val="28"/>
          <w:szCs w:val="28"/>
        </w:rPr>
      </w:pPr>
      <w:r w:rsidRPr="00DA7CFF">
        <w:rPr>
          <w:rFonts w:ascii="Times New Roman" w:hAnsi="Times New Roman"/>
          <w:sz w:val="28"/>
          <w:szCs w:val="28"/>
        </w:rPr>
        <w:sym w:font="Symbol" w:char="F02D"/>
      </w:r>
      <w:r w:rsidRPr="00DA7CFF">
        <w:rPr>
          <w:rFonts w:ascii="Times New Roman" w:hAnsi="Times New Roman"/>
          <w:sz w:val="28"/>
          <w:szCs w:val="28"/>
        </w:rPr>
        <w:t xml:space="preserve">  проверить исправность рабочих инструментов; </w:t>
      </w:r>
    </w:p>
    <w:p w:rsidR="00DA7CFF" w:rsidRPr="00DA7CFF" w:rsidRDefault="00DA7CFF" w:rsidP="0006110F">
      <w:pPr>
        <w:pStyle w:val="a3"/>
        <w:spacing w:after="0" w:line="360" w:lineRule="auto"/>
        <w:contextualSpacing w:val="0"/>
        <w:jc w:val="both"/>
        <w:rPr>
          <w:rFonts w:ascii="Times New Roman" w:hAnsi="Times New Roman"/>
          <w:sz w:val="28"/>
          <w:szCs w:val="28"/>
        </w:rPr>
      </w:pPr>
      <w:r w:rsidRPr="00DA7CFF">
        <w:rPr>
          <w:rFonts w:ascii="Times New Roman" w:hAnsi="Times New Roman"/>
          <w:sz w:val="28"/>
          <w:szCs w:val="28"/>
        </w:rPr>
        <w:sym w:font="Symbol" w:char="F02D"/>
      </w:r>
      <w:r w:rsidRPr="00DA7CFF">
        <w:rPr>
          <w:rFonts w:ascii="Times New Roman" w:hAnsi="Times New Roman"/>
          <w:sz w:val="28"/>
          <w:szCs w:val="28"/>
        </w:rPr>
        <w:t xml:space="preserve"> правильное и удобное расположение материалов, инструментов и приспособлений, необходимых для работы; </w:t>
      </w:r>
    </w:p>
    <w:p w:rsidR="00DA7CFF" w:rsidRPr="00DA7CFF" w:rsidRDefault="00DA7CFF" w:rsidP="0006110F">
      <w:pPr>
        <w:pStyle w:val="a3"/>
        <w:spacing w:after="0" w:line="360" w:lineRule="auto"/>
        <w:contextualSpacing w:val="0"/>
        <w:jc w:val="both"/>
        <w:rPr>
          <w:rFonts w:ascii="Times New Roman" w:hAnsi="Times New Roman"/>
          <w:sz w:val="28"/>
          <w:szCs w:val="28"/>
        </w:rPr>
      </w:pPr>
      <w:r w:rsidRPr="00DA7CFF">
        <w:rPr>
          <w:rFonts w:ascii="Times New Roman" w:hAnsi="Times New Roman"/>
          <w:sz w:val="28"/>
          <w:szCs w:val="28"/>
        </w:rPr>
        <w:sym w:font="Symbol" w:char="F02D"/>
      </w:r>
      <w:r w:rsidRPr="00DA7CFF">
        <w:rPr>
          <w:rFonts w:ascii="Times New Roman" w:hAnsi="Times New Roman"/>
          <w:sz w:val="28"/>
          <w:szCs w:val="28"/>
        </w:rPr>
        <w:t xml:space="preserve"> подготовить к работе средства индивидуальной защиты, убедиться в их исправности.</w:t>
      </w:r>
    </w:p>
    <w:p w:rsidR="00DA7CFF" w:rsidRPr="00DA7CFF" w:rsidRDefault="00DA7CFF" w:rsidP="0006110F">
      <w:pPr>
        <w:pStyle w:val="a3"/>
        <w:numPr>
          <w:ilvl w:val="0"/>
          <w:numId w:val="1"/>
        </w:numPr>
        <w:spacing w:after="0" w:line="360" w:lineRule="auto"/>
        <w:contextualSpacing w:val="0"/>
        <w:jc w:val="both"/>
        <w:outlineLvl w:val="0"/>
        <w:rPr>
          <w:rFonts w:ascii="Times New Roman" w:hAnsi="Times New Roman"/>
          <w:sz w:val="28"/>
          <w:szCs w:val="28"/>
        </w:rPr>
      </w:pPr>
      <w:bookmarkStart w:id="14" w:name="_Toc167094305"/>
      <w:r w:rsidRPr="00DA7CFF">
        <w:rPr>
          <w:rFonts w:ascii="Times New Roman" w:hAnsi="Times New Roman"/>
          <w:sz w:val="28"/>
          <w:szCs w:val="28"/>
        </w:rPr>
        <w:lastRenderedPageBreak/>
        <w:t>Подготовить инструмент и оборудование, разрешенное к самостоятельной работе:</w:t>
      </w:r>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1"/>
        <w:gridCol w:w="6480"/>
      </w:tblGrid>
      <w:tr w:rsidR="00DA7CFF" w:rsidRPr="00DA7CFF" w:rsidTr="008A4BD2">
        <w:trPr>
          <w:tblHeader/>
        </w:trPr>
        <w:tc>
          <w:tcPr>
            <w:tcW w:w="1731" w:type="pct"/>
            <w:shd w:val="clear" w:color="auto" w:fill="auto"/>
          </w:tcPr>
          <w:p w:rsidR="00DA7CFF" w:rsidRPr="00DA7CFF" w:rsidRDefault="00DA7CFF" w:rsidP="0006110F">
            <w:pPr>
              <w:spacing w:after="0" w:line="360" w:lineRule="auto"/>
              <w:jc w:val="center"/>
              <w:rPr>
                <w:rFonts w:ascii="Times New Roman" w:eastAsia="Times New Roman" w:hAnsi="Times New Roman" w:cs="Times New Roman"/>
                <w:b/>
                <w:sz w:val="28"/>
                <w:szCs w:val="28"/>
              </w:rPr>
            </w:pPr>
            <w:r w:rsidRPr="00DA7CFF">
              <w:rPr>
                <w:rFonts w:ascii="Times New Roman" w:eastAsia="Times New Roman" w:hAnsi="Times New Roman" w:cs="Times New Roman"/>
                <w:b/>
                <w:sz w:val="28"/>
                <w:szCs w:val="28"/>
              </w:rPr>
              <w:t>Наименование инструмента или оборудования</w:t>
            </w:r>
          </w:p>
        </w:tc>
        <w:tc>
          <w:tcPr>
            <w:tcW w:w="3269" w:type="pct"/>
            <w:shd w:val="clear" w:color="auto" w:fill="auto"/>
          </w:tcPr>
          <w:p w:rsidR="00DA7CFF" w:rsidRPr="00DA7CFF" w:rsidRDefault="00DA7CFF" w:rsidP="0006110F">
            <w:pPr>
              <w:spacing w:after="0" w:line="360" w:lineRule="auto"/>
              <w:jc w:val="center"/>
              <w:rPr>
                <w:rFonts w:ascii="Times New Roman" w:eastAsia="Times New Roman" w:hAnsi="Times New Roman" w:cs="Times New Roman"/>
                <w:b/>
                <w:sz w:val="28"/>
                <w:szCs w:val="28"/>
              </w:rPr>
            </w:pPr>
            <w:r w:rsidRPr="00DA7CFF">
              <w:rPr>
                <w:rFonts w:ascii="Times New Roman" w:eastAsia="Times New Roman" w:hAnsi="Times New Roman" w:cs="Times New Roman"/>
                <w:b/>
                <w:sz w:val="28"/>
                <w:szCs w:val="28"/>
              </w:rPr>
              <w:t>Правила подготовки к выполнению конкурсного задания</w:t>
            </w:r>
          </w:p>
        </w:tc>
      </w:tr>
      <w:tr w:rsidR="00DA7CFF" w:rsidRPr="00DA7CFF" w:rsidTr="008A4BD2">
        <w:tc>
          <w:tcPr>
            <w:tcW w:w="1731" w:type="pct"/>
            <w:shd w:val="clear" w:color="auto" w:fill="auto"/>
          </w:tcPr>
          <w:p w:rsidR="00DA7CFF" w:rsidRPr="00DA7CFF" w:rsidRDefault="00DA7CFF" w:rsidP="0006110F">
            <w:pPr>
              <w:spacing w:after="0" w:line="360" w:lineRule="auto"/>
              <w:jc w:val="both"/>
              <w:rPr>
                <w:rFonts w:ascii="Times New Roman" w:eastAsia="Times New Roman" w:hAnsi="Times New Roman" w:cs="Times New Roman"/>
                <w:sz w:val="28"/>
                <w:szCs w:val="28"/>
              </w:rPr>
            </w:pPr>
            <w:r w:rsidRPr="00DA7CFF">
              <w:rPr>
                <w:rFonts w:ascii="Times New Roman" w:eastAsia="Times New Roman" w:hAnsi="Times New Roman" w:cs="Times New Roman"/>
                <w:sz w:val="28"/>
                <w:szCs w:val="28"/>
              </w:rPr>
              <w:t>Молоток</w:t>
            </w:r>
          </w:p>
        </w:tc>
        <w:tc>
          <w:tcPr>
            <w:tcW w:w="3269" w:type="pct"/>
            <w:shd w:val="clear" w:color="auto" w:fill="auto"/>
          </w:tcPr>
          <w:p w:rsidR="00DA7CFF" w:rsidRPr="00DA7CFF" w:rsidRDefault="00DA7CFF" w:rsidP="0006110F">
            <w:pPr>
              <w:spacing w:after="0" w:line="360" w:lineRule="auto"/>
              <w:jc w:val="both"/>
              <w:rPr>
                <w:rFonts w:ascii="Times New Roman" w:eastAsia="Times New Roman" w:hAnsi="Times New Roman" w:cs="Times New Roman"/>
                <w:sz w:val="28"/>
                <w:szCs w:val="28"/>
              </w:rPr>
            </w:pPr>
            <w:r w:rsidRPr="00DA7CFF">
              <w:rPr>
                <w:rFonts w:ascii="Times New Roman" w:hAnsi="Times New Roman" w:cs="Times New Roman"/>
                <w:sz w:val="28"/>
                <w:szCs w:val="28"/>
                <w:shd w:val="clear" w:color="auto" w:fill="FFFFFF"/>
              </w:rPr>
              <w:t>Проверьте плотность соединения головки молотка с ручкой. Так же, проверьте ручку на трещины, люфты, или другие дефекты. Если у молотка есть заметные дефекты, или он просто расшатан – не используйте его</w:t>
            </w:r>
          </w:p>
        </w:tc>
      </w:tr>
      <w:tr w:rsidR="00DA7CFF" w:rsidRPr="00DA7CFF" w:rsidTr="008A4BD2">
        <w:tc>
          <w:tcPr>
            <w:tcW w:w="1731" w:type="pct"/>
            <w:shd w:val="clear" w:color="auto" w:fill="auto"/>
          </w:tcPr>
          <w:p w:rsidR="00DA7CFF" w:rsidRPr="00DA7CFF" w:rsidRDefault="00DA7CFF" w:rsidP="0006110F">
            <w:pPr>
              <w:pStyle w:val="1"/>
              <w:shd w:val="clear" w:color="auto" w:fill="FFFFFF"/>
              <w:spacing w:before="0" w:line="360" w:lineRule="auto"/>
              <w:rPr>
                <w:rFonts w:ascii="Times New Roman" w:hAnsi="Times New Roman" w:cs="Times New Roman"/>
                <w:color w:val="auto"/>
              </w:rPr>
            </w:pPr>
            <w:bookmarkStart w:id="15" w:name="_Toc167094306"/>
            <w:r w:rsidRPr="00DA7CFF">
              <w:rPr>
                <w:rFonts w:ascii="Times New Roman" w:hAnsi="Times New Roman" w:cs="Times New Roman"/>
                <w:b w:val="0"/>
                <w:color w:val="auto"/>
              </w:rPr>
              <w:t>Дырокол пасечный</w:t>
            </w:r>
            <w:bookmarkEnd w:id="15"/>
          </w:p>
        </w:tc>
        <w:tc>
          <w:tcPr>
            <w:tcW w:w="3269" w:type="pct"/>
            <w:shd w:val="clear" w:color="auto" w:fill="auto"/>
          </w:tcPr>
          <w:p w:rsidR="00DA7CFF" w:rsidRPr="00DA7CFF" w:rsidRDefault="00DA7CFF" w:rsidP="0006110F">
            <w:pPr>
              <w:spacing w:after="0" w:line="360" w:lineRule="auto"/>
              <w:jc w:val="both"/>
              <w:rPr>
                <w:rFonts w:ascii="Times New Roman" w:hAnsi="Times New Roman" w:cs="Times New Roman"/>
                <w:sz w:val="28"/>
                <w:szCs w:val="28"/>
              </w:rPr>
            </w:pPr>
            <w:r w:rsidRPr="00DA7CFF">
              <w:rPr>
                <w:rFonts w:ascii="Times New Roman" w:hAnsi="Times New Roman" w:cs="Times New Roman"/>
                <w:sz w:val="28"/>
                <w:szCs w:val="28"/>
              </w:rPr>
              <w:t xml:space="preserve">Проверить наличие повреждений корпуса, целостность кабеля, полноту комплекта. Произвести контрольное включение и обратить внимание на наличие посторонних шумов. </w:t>
            </w:r>
          </w:p>
        </w:tc>
      </w:tr>
      <w:tr w:rsidR="00DA7CFF" w:rsidRPr="00DA7CFF" w:rsidTr="008A4BD2">
        <w:tc>
          <w:tcPr>
            <w:tcW w:w="1731" w:type="pct"/>
            <w:shd w:val="clear" w:color="auto" w:fill="auto"/>
          </w:tcPr>
          <w:p w:rsidR="00DA7CFF" w:rsidRPr="00DA7CFF" w:rsidRDefault="00DA7CFF" w:rsidP="0006110F">
            <w:pPr>
              <w:spacing w:after="0" w:line="360" w:lineRule="auto"/>
              <w:jc w:val="both"/>
              <w:rPr>
                <w:rFonts w:ascii="Times New Roman" w:eastAsia="Times New Roman" w:hAnsi="Times New Roman" w:cs="Times New Roman"/>
                <w:sz w:val="28"/>
                <w:szCs w:val="28"/>
              </w:rPr>
            </w:pPr>
            <w:r w:rsidRPr="00DA7CFF">
              <w:rPr>
                <w:rFonts w:ascii="Times New Roman" w:eastAsia="Times New Roman" w:hAnsi="Times New Roman" w:cs="Times New Roman"/>
                <w:sz w:val="28"/>
                <w:szCs w:val="28"/>
              </w:rPr>
              <w:t>Каток комбинированный с деревянной ручкой</w:t>
            </w:r>
          </w:p>
        </w:tc>
        <w:tc>
          <w:tcPr>
            <w:tcW w:w="3269" w:type="pct"/>
            <w:shd w:val="clear" w:color="auto" w:fill="auto"/>
          </w:tcPr>
          <w:p w:rsidR="00DA7CFF" w:rsidRPr="00DA7CFF" w:rsidRDefault="00DA7CFF" w:rsidP="0006110F">
            <w:pPr>
              <w:spacing w:after="0" w:line="360" w:lineRule="auto"/>
              <w:jc w:val="both"/>
              <w:rPr>
                <w:rFonts w:ascii="Times New Roman" w:hAnsi="Times New Roman" w:cs="Times New Roman"/>
                <w:sz w:val="28"/>
                <w:szCs w:val="28"/>
              </w:rPr>
            </w:pPr>
            <w:r w:rsidRPr="00DA7CFF">
              <w:rPr>
                <w:rFonts w:ascii="Times New Roman" w:hAnsi="Times New Roman" w:cs="Times New Roman"/>
                <w:sz w:val="28"/>
                <w:szCs w:val="28"/>
              </w:rPr>
              <w:t>Проверить ровность рабочего полотна, хорошую упругость стали и удобство ручки.</w:t>
            </w:r>
          </w:p>
        </w:tc>
      </w:tr>
      <w:tr w:rsidR="00DA7CFF" w:rsidRPr="00DA7CFF" w:rsidTr="008A4BD2">
        <w:tc>
          <w:tcPr>
            <w:tcW w:w="1731" w:type="pct"/>
            <w:shd w:val="clear" w:color="auto" w:fill="auto"/>
          </w:tcPr>
          <w:p w:rsidR="00DA7CFF" w:rsidRPr="00DA7CFF" w:rsidRDefault="00DA7CFF" w:rsidP="0006110F">
            <w:pPr>
              <w:spacing w:after="0" w:line="360" w:lineRule="auto"/>
              <w:jc w:val="both"/>
              <w:rPr>
                <w:rFonts w:ascii="Times New Roman" w:eastAsia="Times New Roman" w:hAnsi="Times New Roman" w:cs="Times New Roman"/>
                <w:sz w:val="28"/>
                <w:szCs w:val="28"/>
              </w:rPr>
            </w:pPr>
            <w:r w:rsidRPr="00DA7CFF">
              <w:rPr>
                <w:rFonts w:ascii="Times New Roman" w:eastAsia="Times New Roman" w:hAnsi="Times New Roman" w:cs="Times New Roman"/>
                <w:sz w:val="28"/>
                <w:szCs w:val="28"/>
              </w:rPr>
              <w:t>Станок для натягивания проволоки</w:t>
            </w:r>
          </w:p>
        </w:tc>
        <w:tc>
          <w:tcPr>
            <w:tcW w:w="3269" w:type="pct"/>
            <w:shd w:val="clear" w:color="auto" w:fill="auto"/>
          </w:tcPr>
          <w:p w:rsidR="00DA7CFF" w:rsidRPr="00DA7CFF" w:rsidRDefault="00DA7CFF" w:rsidP="0006110F">
            <w:pPr>
              <w:spacing w:after="0" w:line="360" w:lineRule="auto"/>
              <w:jc w:val="both"/>
              <w:rPr>
                <w:rFonts w:ascii="Times New Roman" w:hAnsi="Times New Roman" w:cs="Times New Roman"/>
                <w:sz w:val="28"/>
                <w:szCs w:val="28"/>
              </w:rPr>
            </w:pPr>
            <w:r w:rsidRPr="00DA7CFF">
              <w:rPr>
                <w:rFonts w:ascii="Times New Roman" w:hAnsi="Times New Roman" w:cs="Times New Roman"/>
                <w:sz w:val="28"/>
                <w:szCs w:val="28"/>
              </w:rPr>
              <w:t>Проверить наличие повреждений корпуса, целостность, полноту комплекта. Произвести контрольное натягивание.</w:t>
            </w:r>
          </w:p>
        </w:tc>
      </w:tr>
      <w:tr w:rsidR="00DA7CFF" w:rsidRPr="00DA7CFF" w:rsidTr="008A4BD2">
        <w:tc>
          <w:tcPr>
            <w:tcW w:w="1731" w:type="pct"/>
            <w:shd w:val="clear" w:color="auto" w:fill="auto"/>
          </w:tcPr>
          <w:p w:rsidR="00DA7CFF" w:rsidRPr="00DA7CFF" w:rsidRDefault="00DA7CFF" w:rsidP="0006110F">
            <w:pPr>
              <w:spacing w:after="0" w:line="360" w:lineRule="auto"/>
              <w:jc w:val="both"/>
              <w:rPr>
                <w:rFonts w:ascii="Times New Roman" w:eastAsia="Times New Roman" w:hAnsi="Times New Roman" w:cs="Times New Roman"/>
                <w:sz w:val="28"/>
                <w:szCs w:val="28"/>
              </w:rPr>
            </w:pPr>
            <w:r w:rsidRPr="00DA7CFF">
              <w:rPr>
                <w:rFonts w:ascii="Times New Roman" w:eastAsia="Times New Roman" w:hAnsi="Times New Roman" w:cs="Times New Roman"/>
                <w:sz w:val="28"/>
                <w:szCs w:val="28"/>
              </w:rPr>
              <w:t>Стамеска</w:t>
            </w:r>
          </w:p>
        </w:tc>
        <w:tc>
          <w:tcPr>
            <w:tcW w:w="3269" w:type="pct"/>
            <w:shd w:val="clear" w:color="auto" w:fill="auto"/>
          </w:tcPr>
          <w:p w:rsidR="00DA7CFF" w:rsidRPr="00DA7CFF" w:rsidRDefault="00DA7CFF" w:rsidP="0006110F">
            <w:pPr>
              <w:pStyle w:val="a6"/>
              <w:shd w:val="clear" w:color="auto" w:fill="FFFFFF"/>
              <w:spacing w:before="0" w:beforeAutospacing="0" w:after="0" w:afterAutospacing="0" w:line="360" w:lineRule="auto"/>
              <w:textAlignment w:val="baseline"/>
              <w:rPr>
                <w:rFonts w:cs="Times New Roman"/>
                <w:sz w:val="28"/>
                <w:szCs w:val="28"/>
              </w:rPr>
            </w:pPr>
            <w:bookmarkStart w:id="16" w:name="_Toc167094307"/>
            <w:r w:rsidRPr="00DA7CFF">
              <w:rPr>
                <w:rFonts w:cs="Times New Roman"/>
                <w:sz w:val="28"/>
                <w:szCs w:val="28"/>
              </w:rPr>
              <w:t>Проверить правильность угла заточки и острые края стамески. Удостовериться, что рукоятка хорошо зафиксирована.</w:t>
            </w:r>
            <w:bookmarkEnd w:id="16"/>
          </w:p>
        </w:tc>
      </w:tr>
      <w:tr w:rsidR="00DA7CFF" w:rsidRPr="00DA7CFF" w:rsidTr="008A4BD2">
        <w:tc>
          <w:tcPr>
            <w:tcW w:w="1731" w:type="pct"/>
            <w:shd w:val="clear" w:color="auto" w:fill="auto"/>
          </w:tcPr>
          <w:p w:rsidR="00DA7CFF" w:rsidRPr="00DA7CFF" w:rsidRDefault="00DA7CFF" w:rsidP="0006110F">
            <w:pPr>
              <w:spacing w:after="0" w:line="360" w:lineRule="auto"/>
              <w:jc w:val="both"/>
              <w:rPr>
                <w:rFonts w:ascii="Times New Roman" w:eastAsia="Times New Roman" w:hAnsi="Times New Roman" w:cs="Times New Roman"/>
                <w:sz w:val="28"/>
                <w:szCs w:val="28"/>
              </w:rPr>
            </w:pPr>
            <w:r w:rsidRPr="00DA7CFF">
              <w:rPr>
                <w:rFonts w:ascii="Times New Roman" w:eastAsia="Times New Roman" w:hAnsi="Times New Roman" w:cs="Times New Roman"/>
                <w:sz w:val="28"/>
                <w:szCs w:val="28"/>
              </w:rPr>
              <w:t>Дымарь</w:t>
            </w:r>
          </w:p>
        </w:tc>
        <w:tc>
          <w:tcPr>
            <w:tcW w:w="3269" w:type="pct"/>
            <w:shd w:val="clear" w:color="auto" w:fill="auto"/>
          </w:tcPr>
          <w:p w:rsidR="00DA7CFF" w:rsidRPr="00DA7CFF" w:rsidRDefault="00DA7CFF" w:rsidP="0006110F">
            <w:pPr>
              <w:spacing w:after="0" w:line="360" w:lineRule="auto"/>
              <w:jc w:val="both"/>
              <w:rPr>
                <w:rFonts w:ascii="Times New Roman" w:hAnsi="Times New Roman" w:cs="Times New Roman"/>
                <w:sz w:val="28"/>
                <w:szCs w:val="28"/>
              </w:rPr>
            </w:pPr>
            <w:r w:rsidRPr="00DA7CFF">
              <w:rPr>
                <w:rFonts w:ascii="Times New Roman" w:hAnsi="Times New Roman" w:cs="Times New Roman"/>
                <w:sz w:val="28"/>
                <w:szCs w:val="28"/>
              </w:rPr>
              <w:t>Проверить наличие повреждений корпуса, целостность</w:t>
            </w:r>
          </w:p>
        </w:tc>
      </w:tr>
      <w:tr w:rsidR="00DA7CFF" w:rsidRPr="00DA7CFF" w:rsidTr="008A4BD2">
        <w:tc>
          <w:tcPr>
            <w:tcW w:w="1731" w:type="pct"/>
            <w:shd w:val="clear" w:color="auto" w:fill="auto"/>
          </w:tcPr>
          <w:p w:rsidR="00DA7CFF" w:rsidRPr="00DA7CFF" w:rsidRDefault="00DA7CFF" w:rsidP="0006110F">
            <w:pPr>
              <w:spacing w:after="0" w:line="360" w:lineRule="auto"/>
              <w:jc w:val="both"/>
              <w:rPr>
                <w:rFonts w:ascii="Times New Roman" w:eastAsia="Times New Roman" w:hAnsi="Times New Roman" w:cs="Times New Roman"/>
                <w:sz w:val="28"/>
                <w:szCs w:val="28"/>
              </w:rPr>
            </w:pPr>
            <w:r w:rsidRPr="00DA7CFF">
              <w:rPr>
                <w:rFonts w:ascii="Times New Roman" w:eastAsia="Times New Roman" w:hAnsi="Times New Roman" w:cs="Times New Roman"/>
                <w:sz w:val="28"/>
                <w:szCs w:val="28"/>
              </w:rPr>
              <w:t>Степлер строительный</w:t>
            </w:r>
          </w:p>
        </w:tc>
        <w:tc>
          <w:tcPr>
            <w:tcW w:w="3269" w:type="pct"/>
            <w:shd w:val="clear" w:color="auto" w:fill="auto"/>
          </w:tcPr>
          <w:p w:rsidR="00DA7CFF" w:rsidRPr="00DA7CFF" w:rsidRDefault="00DA7CFF" w:rsidP="0006110F">
            <w:pPr>
              <w:pStyle w:val="a6"/>
              <w:shd w:val="clear" w:color="auto" w:fill="FFFFFF"/>
              <w:spacing w:before="0" w:beforeAutospacing="0" w:after="0" w:afterAutospacing="0" w:line="360" w:lineRule="auto"/>
              <w:textAlignment w:val="baseline"/>
              <w:rPr>
                <w:rFonts w:cs="Times New Roman"/>
                <w:sz w:val="28"/>
                <w:szCs w:val="28"/>
              </w:rPr>
            </w:pPr>
            <w:bookmarkStart w:id="17" w:name="_Toc167094308"/>
            <w:r w:rsidRPr="00DA7CFF">
              <w:rPr>
                <w:rFonts w:cs="Times New Roman"/>
                <w:sz w:val="28"/>
                <w:szCs w:val="28"/>
              </w:rPr>
              <w:t>Проверить наличие повреждений корпуса, целостность</w:t>
            </w:r>
            <w:bookmarkEnd w:id="17"/>
          </w:p>
        </w:tc>
      </w:tr>
      <w:tr w:rsidR="00DA7CFF" w:rsidRPr="00DA7CFF" w:rsidTr="008A4BD2">
        <w:tc>
          <w:tcPr>
            <w:tcW w:w="1731" w:type="pct"/>
            <w:shd w:val="clear" w:color="auto" w:fill="auto"/>
          </w:tcPr>
          <w:p w:rsidR="00DA7CFF" w:rsidRPr="00DA7CFF" w:rsidRDefault="00DA7CFF" w:rsidP="0006110F">
            <w:pPr>
              <w:spacing w:after="0" w:line="360" w:lineRule="auto"/>
              <w:jc w:val="both"/>
              <w:rPr>
                <w:rFonts w:ascii="Times New Roman" w:eastAsia="Times New Roman" w:hAnsi="Times New Roman" w:cs="Times New Roman"/>
                <w:sz w:val="28"/>
                <w:szCs w:val="28"/>
              </w:rPr>
            </w:pPr>
            <w:r w:rsidRPr="00DA7CFF">
              <w:rPr>
                <w:rFonts w:ascii="Times New Roman" w:eastAsia="Times New Roman" w:hAnsi="Times New Roman" w:cs="Times New Roman"/>
                <w:sz w:val="28"/>
                <w:szCs w:val="28"/>
              </w:rPr>
              <w:t>Бокорезы</w:t>
            </w:r>
          </w:p>
        </w:tc>
        <w:tc>
          <w:tcPr>
            <w:tcW w:w="3269" w:type="pct"/>
            <w:shd w:val="clear" w:color="auto" w:fill="auto"/>
          </w:tcPr>
          <w:p w:rsidR="00DA7CFF" w:rsidRPr="00DA7CFF" w:rsidRDefault="00DA7CFF" w:rsidP="0006110F">
            <w:pPr>
              <w:pStyle w:val="a6"/>
              <w:shd w:val="clear" w:color="auto" w:fill="FFFFFF"/>
              <w:spacing w:before="0" w:beforeAutospacing="0" w:after="0" w:afterAutospacing="0" w:line="360" w:lineRule="auto"/>
              <w:jc w:val="both"/>
              <w:textAlignment w:val="baseline"/>
              <w:rPr>
                <w:rFonts w:cs="Times New Roman"/>
                <w:sz w:val="28"/>
                <w:szCs w:val="28"/>
              </w:rPr>
            </w:pPr>
            <w:bookmarkStart w:id="18" w:name="_Toc167094309"/>
            <w:r w:rsidRPr="00DA7CFF">
              <w:rPr>
                <w:rFonts w:cs="Times New Roman"/>
                <w:sz w:val="28"/>
                <w:szCs w:val="28"/>
              </w:rPr>
              <w:t>Проверить целостность зажимов</w:t>
            </w:r>
            <w:bookmarkEnd w:id="18"/>
          </w:p>
        </w:tc>
      </w:tr>
      <w:tr w:rsidR="00DA7CFF" w:rsidRPr="00DA7CFF" w:rsidTr="008A4BD2">
        <w:tc>
          <w:tcPr>
            <w:tcW w:w="1731" w:type="pct"/>
            <w:shd w:val="clear" w:color="auto" w:fill="auto"/>
          </w:tcPr>
          <w:p w:rsidR="00DA7CFF" w:rsidRPr="00DA7CFF" w:rsidRDefault="00DA7CFF" w:rsidP="0006110F">
            <w:pPr>
              <w:spacing w:after="0" w:line="360" w:lineRule="auto"/>
              <w:jc w:val="both"/>
              <w:rPr>
                <w:rFonts w:ascii="Times New Roman" w:eastAsia="Times New Roman" w:hAnsi="Times New Roman" w:cs="Times New Roman"/>
                <w:sz w:val="28"/>
                <w:szCs w:val="28"/>
              </w:rPr>
            </w:pPr>
            <w:r w:rsidRPr="00DA7CFF">
              <w:rPr>
                <w:rFonts w:ascii="Times New Roman" w:eastAsia="Times New Roman" w:hAnsi="Times New Roman" w:cs="Times New Roman"/>
                <w:sz w:val="28"/>
                <w:szCs w:val="28"/>
              </w:rPr>
              <w:t>Рефрактометр</w:t>
            </w:r>
          </w:p>
        </w:tc>
        <w:tc>
          <w:tcPr>
            <w:tcW w:w="3269" w:type="pct"/>
            <w:shd w:val="clear" w:color="auto" w:fill="auto"/>
          </w:tcPr>
          <w:p w:rsidR="00DA7CFF" w:rsidRPr="00DA7CFF" w:rsidRDefault="00DA7CFF" w:rsidP="0006110F">
            <w:pPr>
              <w:pStyle w:val="a6"/>
              <w:shd w:val="clear" w:color="auto" w:fill="FFFFFF"/>
              <w:spacing w:before="0" w:beforeAutospacing="0" w:after="0" w:afterAutospacing="0" w:line="360" w:lineRule="auto"/>
              <w:jc w:val="both"/>
              <w:textAlignment w:val="baseline"/>
              <w:rPr>
                <w:rFonts w:cs="Times New Roman"/>
                <w:sz w:val="28"/>
                <w:szCs w:val="28"/>
              </w:rPr>
            </w:pPr>
            <w:bookmarkStart w:id="19" w:name="_Toc167094310"/>
            <w:r w:rsidRPr="00DA7CFF">
              <w:rPr>
                <w:rFonts w:cs="Times New Roman"/>
                <w:sz w:val="28"/>
                <w:szCs w:val="28"/>
              </w:rPr>
              <w:t xml:space="preserve">Перед началом работы необходимо проверить юстировку рефрактометра. Контроль юстировки можно осуществить по дистиллированной воде. </w:t>
            </w:r>
            <w:r w:rsidRPr="00DA7CFF">
              <w:rPr>
                <w:rFonts w:cs="Times New Roman"/>
                <w:sz w:val="28"/>
                <w:szCs w:val="28"/>
              </w:rPr>
              <w:lastRenderedPageBreak/>
              <w:t>Контроль лучше проводить при температуре 20°С. В случае другой температуры для проверки следует воспользоваться таблицей. На чистую полированную поверхность измерительной призмы стеклянной палочкой или пипеткой осторожно, не касаясь призмы, нанести две-три капли дистиллированной воды. Опустить осветительную призму и прижать ее застежкой. Открыть заслонку. Навести окуляр на отчетливую видимость перекрестия. Поворотом зеркала добиться наилучшей освещенности шкалы. Вращением маховика границу светотени ввести в поле зрения окуляра. Вращать маховик до исчезновения окраски граничной линии. Наблюдая в окуляр, маховиком навести границу светотени точно на перекрестие и по шкале показателя преломления снять отчет. Индексом для отсчета служит неподвижный вертикальный штрих. Цена деления шкалы 5∙10</w:t>
            </w:r>
            <w:r w:rsidRPr="00DA7CFF">
              <w:rPr>
                <w:rFonts w:cs="Times New Roman"/>
                <w:sz w:val="28"/>
                <w:szCs w:val="28"/>
                <w:vertAlign w:val="superscript"/>
              </w:rPr>
              <w:t>-4</w:t>
            </w:r>
            <w:r w:rsidRPr="00DA7CFF">
              <w:rPr>
                <w:rFonts w:cs="Times New Roman"/>
                <w:sz w:val="28"/>
                <w:szCs w:val="28"/>
              </w:rPr>
              <w:t>. Целые, десятые, сотые и тысячные доли отсчитывать по шкале, десятитысячные доли оценивать на глаз.</w:t>
            </w:r>
            <w:bookmarkEnd w:id="19"/>
          </w:p>
        </w:tc>
      </w:tr>
      <w:tr w:rsidR="00DA7CFF" w:rsidRPr="00DA7CFF" w:rsidTr="008A4BD2">
        <w:tc>
          <w:tcPr>
            <w:tcW w:w="1731" w:type="pct"/>
            <w:shd w:val="clear" w:color="auto" w:fill="auto"/>
          </w:tcPr>
          <w:p w:rsidR="00DA7CFF" w:rsidRPr="00DA7CFF" w:rsidRDefault="00DA7CFF" w:rsidP="0006110F">
            <w:pPr>
              <w:spacing w:after="0" w:line="360" w:lineRule="auto"/>
              <w:jc w:val="both"/>
              <w:rPr>
                <w:rFonts w:ascii="Times New Roman" w:eastAsia="Times New Roman" w:hAnsi="Times New Roman" w:cs="Times New Roman"/>
                <w:sz w:val="28"/>
                <w:szCs w:val="28"/>
              </w:rPr>
            </w:pPr>
            <w:r w:rsidRPr="00DA7CFF">
              <w:rPr>
                <w:rFonts w:ascii="Times New Roman" w:eastAsia="Times New Roman" w:hAnsi="Times New Roman" w:cs="Times New Roman"/>
                <w:sz w:val="28"/>
                <w:szCs w:val="28"/>
              </w:rPr>
              <w:lastRenderedPageBreak/>
              <w:t>Электронаващиватель</w:t>
            </w:r>
          </w:p>
        </w:tc>
        <w:tc>
          <w:tcPr>
            <w:tcW w:w="3269" w:type="pct"/>
            <w:shd w:val="clear" w:color="auto" w:fill="auto"/>
          </w:tcPr>
          <w:p w:rsidR="00DA7CFF" w:rsidRPr="00DA7CFF" w:rsidRDefault="00DA7CFF" w:rsidP="0006110F">
            <w:pPr>
              <w:pStyle w:val="a6"/>
              <w:shd w:val="clear" w:color="auto" w:fill="FFFFFF"/>
              <w:spacing w:before="0" w:beforeAutospacing="0" w:after="0" w:afterAutospacing="0" w:line="360" w:lineRule="auto"/>
              <w:rPr>
                <w:rFonts w:cs="Times New Roman"/>
                <w:sz w:val="28"/>
                <w:szCs w:val="28"/>
              </w:rPr>
            </w:pPr>
            <w:bookmarkStart w:id="20" w:name="_Toc167094311"/>
            <w:r w:rsidRPr="00DA7CFF">
              <w:rPr>
                <w:rFonts w:cs="Times New Roman"/>
                <w:sz w:val="28"/>
                <w:szCs w:val="28"/>
              </w:rPr>
              <w:t>Запрещается включать в сеть при снятой крышке корпуса.</w:t>
            </w:r>
            <w:bookmarkEnd w:id="20"/>
          </w:p>
          <w:p w:rsidR="00DA7CFF" w:rsidRPr="00DA7CFF" w:rsidRDefault="00DA7CFF" w:rsidP="0006110F">
            <w:pPr>
              <w:pStyle w:val="a6"/>
              <w:shd w:val="clear" w:color="auto" w:fill="FFFFFF"/>
              <w:spacing w:before="0" w:beforeAutospacing="0" w:after="0" w:afterAutospacing="0" w:line="360" w:lineRule="auto"/>
              <w:rPr>
                <w:rFonts w:cs="Times New Roman"/>
                <w:sz w:val="28"/>
                <w:szCs w:val="28"/>
              </w:rPr>
            </w:pPr>
            <w:bookmarkStart w:id="21" w:name="_Toc167094312"/>
            <w:r w:rsidRPr="00DA7CFF">
              <w:rPr>
                <w:rFonts w:cs="Times New Roman"/>
                <w:sz w:val="28"/>
                <w:szCs w:val="28"/>
              </w:rPr>
              <w:t xml:space="preserve">При наващивании рамок необходимо исключить возможность короткого замыкания между щупами. В случае срабатывания защиты от короткого замыкания: отключить источник от сети питания, </w:t>
            </w:r>
            <w:r w:rsidRPr="00DA7CFF">
              <w:rPr>
                <w:rFonts w:cs="Times New Roman"/>
                <w:sz w:val="28"/>
                <w:szCs w:val="28"/>
              </w:rPr>
              <w:lastRenderedPageBreak/>
              <w:t>устранить короткое замыкание щупов, включить источник в сеть питания.</w:t>
            </w:r>
            <w:bookmarkEnd w:id="21"/>
          </w:p>
        </w:tc>
      </w:tr>
      <w:tr w:rsidR="00DA7CFF" w:rsidRPr="00DA7CFF" w:rsidTr="008A4BD2">
        <w:tc>
          <w:tcPr>
            <w:tcW w:w="1731" w:type="pct"/>
            <w:shd w:val="clear" w:color="auto" w:fill="auto"/>
          </w:tcPr>
          <w:p w:rsidR="00DA7CFF" w:rsidRPr="00DA7CFF" w:rsidRDefault="00DA7CFF" w:rsidP="0006110F">
            <w:pPr>
              <w:spacing w:after="0" w:line="360" w:lineRule="auto"/>
              <w:jc w:val="both"/>
              <w:rPr>
                <w:rFonts w:ascii="Times New Roman" w:eastAsia="Times New Roman" w:hAnsi="Times New Roman" w:cs="Times New Roman"/>
                <w:sz w:val="28"/>
                <w:szCs w:val="28"/>
              </w:rPr>
            </w:pPr>
            <w:r w:rsidRPr="00DA7CFF">
              <w:rPr>
                <w:rFonts w:ascii="Times New Roman" w:eastAsia="Times New Roman" w:hAnsi="Times New Roman" w:cs="Times New Roman"/>
                <w:sz w:val="28"/>
                <w:szCs w:val="28"/>
              </w:rPr>
              <w:lastRenderedPageBreak/>
              <w:t>Цифровой микроскоп</w:t>
            </w:r>
          </w:p>
        </w:tc>
        <w:tc>
          <w:tcPr>
            <w:tcW w:w="3269" w:type="pct"/>
            <w:shd w:val="clear" w:color="auto" w:fill="auto"/>
          </w:tcPr>
          <w:p w:rsidR="00DA7CFF" w:rsidRPr="00DA7CFF" w:rsidRDefault="00DA7CFF" w:rsidP="0006110F">
            <w:pPr>
              <w:spacing w:after="0" w:line="360" w:lineRule="auto"/>
              <w:jc w:val="both"/>
              <w:rPr>
                <w:rFonts w:ascii="Times New Roman" w:eastAsia="Times New Roman" w:hAnsi="Times New Roman" w:cs="Times New Roman"/>
                <w:sz w:val="28"/>
                <w:szCs w:val="28"/>
              </w:rPr>
            </w:pPr>
            <w:r w:rsidRPr="00DA7CFF">
              <w:rPr>
                <w:rFonts w:ascii="Times New Roman" w:eastAsia="Times New Roman" w:hAnsi="Times New Roman" w:cs="Times New Roman"/>
                <w:sz w:val="28"/>
                <w:szCs w:val="28"/>
              </w:rPr>
              <w:t>Не пользоваться несправным оборудованием. При работе с микроскопом источником опасности является электрический ток. После окончания работы микроскоп необходимо отключить от сети. Не рекомендуется оставлять без присмотра включенный в сеть микроскоп. Ремонтные и профилактические работы производить после отключения микроскопа от сети.</w:t>
            </w:r>
          </w:p>
        </w:tc>
      </w:tr>
      <w:tr w:rsidR="00DA7CFF" w:rsidRPr="00DA7CFF" w:rsidTr="008A4BD2">
        <w:tc>
          <w:tcPr>
            <w:tcW w:w="1731" w:type="pct"/>
            <w:shd w:val="clear" w:color="auto" w:fill="auto"/>
            <w:vAlign w:val="center"/>
          </w:tcPr>
          <w:p w:rsidR="00DA7CFF" w:rsidRPr="00DA7CFF" w:rsidRDefault="00DA7CFF" w:rsidP="0006110F">
            <w:pPr>
              <w:spacing w:after="0" w:line="360" w:lineRule="auto"/>
              <w:rPr>
                <w:rFonts w:ascii="Times New Roman" w:hAnsi="Times New Roman" w:cs="Times New Roman"/>
                <w:sz w:val="28"/>
                <w:szCs w:val="28"/>
              </w:rPr>
            </w:pPr>
            <w:r w:rsidRPr="00DA7CFF">
              <w:rPr>
                <w:rFonts w:ascii="Times New Roman" w:eastAsia="Times New Roman" w:hAnsi="Times New Roman" w:cs="Times New Roman"/>
                <w:sz w:val="28"/>
                <w:szCs w:val="28"/>
              </w:rPr>
              <w:t>Электрическая плитка</w:t>
            </w:r>
          </w:p>
        </w:tc>
        <w:tc>
          <w:tcPr>
            <w:tcW w:w="3269" w:type="pct"/>
            <w:shd w:val="clear" w:color="auto" w:fill="auto"/>
          </w:tcPr>
          <w:p w:rsidR="00DA7CFF" w:rsidRPr="00DA7CFF" w:rsidRDefault="00DA7CFF" w:rsidP="0006110F">
            <w:pPr>
              <w:spacing w:after="0" w:line="360" w:lineRule="auto"/>
              <w:jc w:val="both"/>
              <w:rPr>
                <w:rFonts w:ascii="Times New Roman" w:hAnsi="Times New Roman" w:cs="Times New Roman"/>
                <w:sz w:val="28"/>
                <w:szCs w:val="28"/>
              </w:rPr>
            </w:pPr>
            <w:r w:rsidRPr="00DA7CFF">
              <w:rPr>
                <w:rFonts w:ascii="Times New Roman" w:hAnsi="Times New Roman" w:cs="Times New Roman"/>
                <w:sz w:val="28"/>
                <w:szCs w:val="28"/>
              </w:rPr>
              <w:t xml:space="preserve">Подготовка электроплитки перед включением в электросеть. Установить электроплитку в месте, удобном для пользования, обеспечив ей устойчивое горизонтальное положение. Необходимо чтобы розетка не находилась над электроплиткой и имела свободный доступ. Установить ручку терморегулятора электроконфорки или электроконфорок в нулевое положение. Вставить вилку шнура соединительного в розетку. </w:t>
            </w:r>
          </w:p>
        </w:tc>
      </w:tr>
      <w:tr w:rsidR="00DA7CFF" w:rsidRPr="00DA7CFF" w:rsidTr="008A4BD2">
        <w:tc>
          <w:tcPr>
            <w:tcW w:w="1731" w:type="pct"/>
            <w:shd w:val="clear" w:color="auto" w:fill="auto"/>
            <w:vAlign w:val="center"/>
          </w:tcPr>
          <w:p w:rsidR="00DA7CFF" w:rsidRPr="00DA7CFF" w:rsidRDefault="00DA7CFF" w:rsidP="0006110F">
            <w:pPr>
              <w:spacing w:after="0" w:line="360" w:lineRule="auto"/>
              <w:rPr>
                <w:rFonts w:ascii="Times New Roman" w:hAnsi="Times New Roman" w:cs="Times New Roman"/>
                <w:sz w:val="28"/>
                <w:szCs w:val="28"/>
              </w:rPr>
            </w:pPr>
            <w:r w:rsidRPr="00DA7CFF">
              <w:rPr>
                <w:rFonts w:ascii="Times New Roman" w:hAnsi="Times New Roman" w:cs="Times New Roman"/>
                <w:sz w:val="28"/>
                <w:szCs w:val="28"/>
              </w:rPr>
              <w:t>Водяная баня</w:t>
            </w:r>
          </w:p>
        </w:tc>
        <w:tc>
          <w:tcPr>
            <w:tcW w:w="3269" w:type="pct"/>
            <w:shd w:val="clear" w:color="auto" w:fill="auto"/>
          </w:tcPr>
          <w:p w:rsidR="00DA7CFF" w:rsidRPr="00DA7CFF" w:rsidRDefault="00DA7CFF" w:rsidP="0006110F">
            <w:pPr>
              <w:spacing w:after="0" w:line="360" w:lineRule="auto"/>
              <w:jc w:val="both"/>
              <w:rPr>
                <w:rFonts w:ascii="Times New Roman" w:hAnsi="Times New Roman" w:cs="Times New Roman"/>
                <w:sz w:val="28"/>
                <w:szCs w:val="28"/>
              </w:rPr>
            </w:pPr>
            <w:r w:rsidRPr="00DA7CFF">
              <w:rPr>
                <w:rFonts w:ascii="Times New Roman" w:hAnsi="Times New Roman" w:cs="Times New Roman"/>
                <w:sz w:val="28"/>
                <w:szCs w:val="28"/>
              </w:rPr>
              <w:t xml:space="preserve">Заполнить внутренний резервуар ванны водой. Включить вилку прибора в сеть. Включить прибор с помощью тумблера на передней стенке блока терморегулятора. С помощью клавиш на панели управления установите требуемые значения температуры. При этом на индикаторе засветятся значения заданной температуры (красным цветом). </w:t>
            </w:r>
            <w:r w:rsidRPr="00DA7CFF">
              <w:rPr>
                <w:rFonts w:ascii="Times New Roman" w:hAnsi="Times New Roman" w:cs="Times New Roman"/>
                <w:sz w:val="28"/>
                <w:szCs w:val="28"/>
              </w:rPr>
              <w:lastRenderedPageBreak/>
              <w:t>При достижении заданной температуры нагреватель отключится автоматически</w:t>
            </w:r>
          </w:p>
        </w:tc>
      </w:tr>
      <w:tr w:rsidR="00DA7CFF" w:rsidRPr="00DA7CFF" w:rsidTr="008A4BD2">
        <w:tc>
          <w:tcPr>
            <w:tcW w:w="1731" w:type="pct"/>
            <w:shd w:val="clear" w:color="auto" w:fill="auto"/>
          </w:tcPr>
          <w:p w:rsidR="00DA7CFF" w:rsidRPr="00DA7CFF" w:rsidRDefault="00DA7CFF" w:rsidP="0006110F">
            <w:pPr>
              <w:spacing w:after="0" w:line="360" w:lineRule="auto"/>
              <w:jc w:val="both"/>
              <w:rPr>
                <w:rFonts w:ascii="Times New Roman" w:eastAsia="Times New Roman" w:hAnsi="Times New Roman" w:cs="Times New Roman"/>
                <w:sz w:val="28"/>
                <w:szCs w:val="28"/>
              </w:rPr>
            </w:pPr>
            <w:r w:rsidRPr="00DA7CFF">
              <w:rPr>
                <w:rFonts w:ascii="Times New Roman" w:hAnsi="Times New Roman" w:cs="Times New Roman"/>
                <w:sz w:val="28"/>
                <w:szCs w:val="28"/>
              </w:rPr>
              <w:lastRenderedPageBreak/>
              <w:t>Центрифуга</w:t>
            </w:r>
          </w:p>
        </w:tc>
        <w:tc>
          <w:tcPr>
            <w:tcW w:w="3269" w:type="pct"/>
            <w:shd w:val="clear" w:color="auto" w:fill="auto"/>
          </w:tcPr>
          <w:p w:rsidR="00DA7CFF" w:rsidRPr="00DA7CFF" w:rsidRDefault="00DA7CFF" w:rsidP="0006110F">
            <w:pPr>
              <w:spacing w:after="0" w:line="360" w:lineRule="auto"/>
              <w:jc w:val="both"/>
              <w:rPr>
                <w:rFonts w:ascii="Times New Roman" w:hAnsi="Times New Roman" w:cs="Times New Roman"/>
                <w:sz w:val="28"/>
                <w:szCs w:val="28"/>
              </w:rPr>
            </w:pPr>
            <w:r w:rsidRPr="00DA7CFF">
              <w:rPr>
                <w:rFonts w:ascii="Times New Roman" w:hAnsi="Times New Roman" w:cs="Times New Roman"/>
                <w:sz w:val="28"/>
                <w:szCs w:val="28"/>
              </w:rPr>
              <w:t>Удостовериться, что розетка, в которую включен прибор, имеет хорошее заземление. Осмотреть шнур и вилку аппарата на предмет их повреждений. Осмотреть центрифугу на наличие повреждений корпуса, рабочей камеры. Перед включением центрифуги в электрическую сеть. Проверить, хорошо ли привинчена крышка к корпусу. Проверить исправность прибора, включив его в сеть с помощью сетевого шнура и тумблера. Настроить нужный режим центрифугирования.</w:t>
            </w:r>
          </w:p>
        </w:tc>
      </w:tr>
      <w:tr w:rsidR="00DA7CFF" w:rsidRPr="00DA7CFF" w:rsidTr="008A4BD2">
        <w:tc>
          <w:tcPr>
            <w:tcW w:w="1731" w:type="pct"/>
            <w:shd w:val="clear" w:color="auto" w:fill="auto"/>
          </w:tcPr>
          <w:p w:rsidR="00DA7CFF" w:rsidRPr="00DA7CFF" w:rsidRDefault="00DA7CFF" w:rsidP="0006110F">
            <w:pPr>
              <w:spacing w:after="0" w:line="360" w:lineRule="auto"/>
              <w:jc w:val="both"/>
              <w:rPr>
                <w:rFonts w:ascii="Times New Roman" w:hAnsi="Times New Roman" w:cs="Times New Roman"/>
                <w:sz w:val="28"/>
                <w:szCs w:val="28"/>
              </w:rPr>
            </w:pPr>
            <w:r w:rsidRPr="00DA7CFF">
              <w:rPr>
                <w:rFonts w:ascii="Times New Roman" w:hAnsi="Times New Roman" w:cs="Times New Roman"/>
                <w:sz w:val="28"/>
                <w:szCs w:val="28"/>
              </w:rPr>
              <w:t xml:space="preserve">Ноутбук </w:t>
            </w:r>
          </w:p>
        </w:tc>
        <w:tc>
          <w:tcPr>
            <w:tcW w:w="3269" w:type="pct"/>
            <w:shd w:val="clear" w:color="auto" w:fill="auto"/>
          </w:tcPr>
          <w:p w:rsidR="00DA7CFF" w:rsidRPr="00DA7CFF" w:rsidRDefault="00DA7CFF" w:rsidP="0006110F">
            <w:pPr>
              <w:pStyle w:val="a6"/>
              <w:shd w:val="clear" w:color="auto" w:fill="FFFFFF"/>
              <w:spacing w:before="0" w:beforeAutospacing="0" w:after="0" w:afterAutospacing="0" w:line="360" w:lineRule="auto"/>
              <w:jc w:val="both"/>
              <w:textAlignment w:val="baseline"/>
              <w:rPr>
                <w:rFonts w:cs="Times New Roman"/>
                <w:sz w:val="28"/>
                <w:szCs w:val="28"/>
              </w:rPr>
            </w:pPr>
            <w:bookmarkStart w:id="22" w:name="_Toc167094313"/>
            <w:r w:rsidRPr="00DA7CFF">
              <w:rPr>
                <w:rFonts w:cs="Times New Roman"/>
                <w:sz w:val="28"/>
                <w:szCs w:val="28"/>
              </w:rPr>
              <w:t xml:space="preserve">Осмотреть на целостность корпуса и шнура питания. Подключить к источнику питания, корректно открывать/закрывать крышку ноутбука двумя руками, чтобы обеспечить отсутствие любых перекосов или излишних усилий. Также недопустимо оставлять на клавиатуре ноутбука какие-либо предметы перед закрытием крышки, так как даже незначительного размера и толщины блокнот или тетрадь могут повредить монитор и клавиатуру во время закрытия крышки. Обеспечивать достаточную вентиляцию ноутбука. Не устанавливать его вплотную к любым другим предметам. Не оставлять ноутбук в непосредственной близости от сильных источников тепла. Следить, чтобы все вентиляционные </w:t>
            </w:r>
            <w:r w:rsidRPr="00DA7CFF">
              <w:rPr>
                <w:rFonts w:cs="Times New Roman"/>
                <w:sz w:val="28"/>
                <w:szCs w:val="28"/>
              </w:rPr>
              <w:lastRenderedPageBreak/>
              <w:t>отверстия в корпусе были открыты и ничто не препятствовало циркуляции воздуха.</w:t>
            </w:r>
            <w:bookmarkEnd w:id="22"/>
          </w:p>
        </w:tc>
      </w:tr>
      <w:tr w:rsidR="00DA7CFF" w:rsidRPr="00DA7CFF" w:rsidTr="008A4BD2">
        <w:tc>
          <w:tcPr>
            <w:tcW w:w="1731" w:type="pct"/>
            <w:shd w:val="clear" w:color="auto" w:fill="auto"/>
          </w:tcPr>
          <w:p w:rsidR="00DA7CFF" w:rsidRPr="00DA7CFF" w:rsidRDefault="00DA7CFF" w:rsidP="0006110F">
            <w:pPr>
              <w:spacing w:after="0" w:line="360" w:lineRule="auto"/>
              <w:jc w:val="both"/>
              <w:rPr>
                <w:rFonts w:ascii="Times New Roman" w:hAnsi="Times New Roman" w:cs="Times New Roman"/>
                <w:sz w:val="28"/>
                <w:szCs w:val="28"/>
              </w:rPr>
            </w:pPr>
            <w:r w:rsidRPr="00DA7CFF">
              <w:rPr>
                <w:rFonts w:ascii="Times New Roman" w:hAnsi="Times New Roman" w:cs="Times New Roman"/>
                <w:sz w:val="28"/>
                <w:szCs w:val="28"/>
              </w:rPr>
              <w:lastRenderedPageBreak/>
              <w:t>Видеорегистратор</w:t>
            </w:r>
          </w:p>
        </w:tc>
        <w:tc>
          <w:tcPr>
            <w:tcW w:w="3269" w:type="pct"/>
            <w:shd w:val="clear" w:color="auto" w:fill="auto"/>
          </w:tcPr>
          <w:p w:rsidR="00DA7CFF" w:rsidRPr="00DA7CFF" w:rsidRDefault="00DA7CFF" w:rsidP="0006110F">
            <w:pPr>
              <w:pStyle w:val="a6"/>
              <w:shd w:val="clear" w:color="auto" w:fill="FFFFFF"/>
              <w:spacing w:before="0" w:beforeAutospacing="0" w:after="0" w:afterAutospacing="0" w:line="360" w:lineRule="auto"/>
              <w:jc w:val="both"/>
              <w:textAlignment w:val="baseline"/>
              <w:rPr>
                <w:rFonts w:cs="Times New Roman"/>
                <w:sz w:val="28"/>
                <w:szCs w:val="28"/>
              </w:rPr>
            </w:pPr>
            <w:bookmarkStart w:id="23" w:name="_Toc167094314"/>
            <w:r w:rsidRPr="00DA7CFF">
              <w:rPr>
                <w:rFonts w:cs="Times New Roman"/>
                <w:sz w:val="28"/>
                <w:szCs w:val="28"/>
                <w:shd w:val="clear" w:color="auto" w:fill="FFFFFF"/>
              </w:rPr>
              <w:t>Перед началом выполнения работы нужно проверить исправность системы видеонаблюдения и подготовить её к работе. Нужно лично убедиться в том, что все меры, необходимые для обеспечения безопасности предстоящей работы выполнены.</w:t>
            </w:r>
            <w:r w:rsidRPr="00DA7CFF">
              <w:rPr>
                <w:rFonts w:cs="Times New Roman"/>
                <w:sz w:val="28"/>
                <w:szCs w:val="28"/>
              </w:rPr>
              <w:br/>
            </w:r>
            <w:r w:rsidRPr="00DA7CFF">
              <w:rPr>
                <w:rFonts w:cs="Times New Roman"/>
                <w:sz w:val="28"/>
                <w:szCs w:val="28"/>
                <w:shd w:val="clear" w:color="auto" w:fill="FFFFFF"/>
              </w:rPr>
              <w:t>Не приступать к работе, если у него имеются сомнения в обеспечении безопасности выполнения предстоящей работы.</w:t>
            </w:r>
            <w:bookmarkEnd w:id="23"/>
          </w:p>
        </w:tc>
      </w:tr>
    </w:tbl>
    <w:p w:rsidR="00DA7CFF" w:rsidRPr="00DA7CFF" w:rsidRDefault="00DA7CFF" w:rsidP="0006110F">
      <w:pPr>
        <w:pStyle w:val="a3"/>
        <w:numPr>
          <w:ilvl w:val="0"/>
          <w:numId w:val="1"/>
        </w:numPr>
        <w:spacing w:after="0" w:line="360" w:lineRule="auto"/>
        <w:contextualSpacing w:val="0"/>
        <w:jc w:val="both"/>
        <w:outlineLvl w:val="0"/>
        <w:rPr>
          <w:rFonts w:ascii="Times New Roman" w:hAnsi="Times New Roman"/>
          <w:sz w:val="28"/>
          <w:szCs w:val="28"/>
        </w:rPr>
      </w:pPr>
      <w:bookmarkStart w:id="24" w:name="_Toc167094315"/>
      <w:r w:rsidRPr="00DA7CFF">
        <w:rPr>
          <w:rFonts w:ascii="Times New Roman" w:hAnsi="Times New Roman"/>
          <w:sz w:val="28"/>
          <w:szCs w:val="28"/>
        </w:rPr>
        <w:t>Инструмент и оборудование, не разрешенное к самостоятельному использованию, к выполнению конкурсных заданий подготавливает уполномоченный Эксперт, участники могут принимать посильное участие в подготовке под непосредственным руководством и в присутствии Эксперта.</w:t>
      </w:r>
      <w:bookmarkEnd w:id="24"/>
    </w:p>
    <w:p w:rsidR="00DA7CFF" w:rsidRPr="00DA7CFF" w:rsidRDefault="00DA7CFF" w:rsidP="0006110F">
      <w:pPr>
        <w:pStyle w:val="a3"/>
        <w:numPr>
          <w:ilvl w:val="0"/>
          <w:numId w:val="1"/>
        </w:numPr>
        <w:spacing w:after="0" w:line="360" w:lineRule="auto"/>
        <w:contextualSpacing w:val="0"/>
        <w:jc w:val="both"/>
        <w:outlineLvl w:val="0"/>
        <w:rPr>
          <w:rFonts w:ascii="Times New Roman" w:hAnsi="Times New Roman"/>
          <w:sz w:val="28"/>
          <w:szCs w:val="28"/>
        </w:rPr>
      </w:pPr>
      <w:bookmarkStart w:id="25" w:name="_Toc167094316"/>
      <w:r w:rsidRPr="00DA7CFF">
        <w:rPr>
          <w:rFonts w:ascii="Times New Roman" w:hAnsi="Times New Roman"/>
          <w:sz w:val="28"/>
          <w:szCs w:val="28"/>
        </w:rPr>
        <w:t>В день проведения конкурса изучить содержание и порядок проведения модулей конкурсного задания, а также безопасные приемы их выполнения. Проверить пригодность инструмента и оборудования визуальным осмотром.</w:t>
      </w:r>
      <w:bookmarkEnd w:id="25"/>
    </w:p>
    <w:p w:rsidR="00DA7CFF" w:rsidRPr="00DA7CFF" w:rsidRDefault="00DA7CFF" w:rsidP="0006110F">
      <w:pPr>
        <w:pStyle w:val="a3"/>
        <w:numPr>
          <w:ilvl w:val="0"/>
          <w:numId w:val="1"/>
        </w:numPr>
        <w:spacing w:after="0" w:line="360" w:lineRule="auto"/>
        <w:contextualSpacing w:val="0"/>
        <w:jc w:val="both"/>
        <w:outlineLvl w:val="0"/>
        <w:rPr>
          <w:rFonts w:ascii="Times New Roman" w:hAnsi="Times New Roman"/>
          <w:sz w:val="28"/>
          <w:szCs w:val="28"/>
        </w:rPr>
      </w:pPr>
      <w:bookmarkStart w:id="26" w:name="_Toc167094317"/>
      <w:r w:rsidRPr="00DA7CFF">
        <w:rPr>
          <w:rFonts w:ascii="Times New Roman" w:hAnsi="Times New Roman"/>
          <w:sz w:val="28"/>
          <w:szCs w:val="28"/>
        </w:rPr>
        <w:t>Привести в порядок рабочую специальную одежду и обувь: застегнуть обшлага рукавов, заправить одежду и застегнуть ее на все пуговицы, надеть головной убор, подготовить перчатки и защитные очки.</w:t>
      </w:r>
      <w:bookmarkEnd w:id="26"/>
    </w:p>
    <w:p w:rsidR="00DA7CFF" w:rsidRPr="00DA7CFF" w:rsidRDefault="00DA7CFF" w:rsidP="0006110F">
      <w:pPr>
        <w:pStyle w:val="a3"/>
        <w:numPr>
          <w:ilvl w:val="0"/>
          <w:numId w:val="1"/>
        </w:numPr>
        <w:spacing w:after="0" w:line="360" w:lineRule="auto"/>
        <w:contextualSpacing w:val="0"/>
        <w:jc w:val="both"/>
        <w:outlineLvl w:val="0"/>
        <w:rPr>
          <w:rFonts w:ascii="Times New Roman" w:hAnsi="Times New Roman"/>
          <w:sz w:val="28"/>
          <w:szCs w:val="28"/>
        </w:rPr>
      </w:pPr>
      <w:bookmarkStart w:id="27" w:name="_Toc167094318"/>
      <w:r w:rsidRPr="00DA7CFF">
        <w:rPr>
          <w:rFonts w:ascii="Times New Roman" w:hAnsi="Times New Roman"/>
          <w:sz w:val="28"/>
          <w:szCs w:val="28"/>
        </w:rPr>
        <w:t>Ежедневно, перед началом выполнения конкурсного задания, в процессе подготовки рабочего места:</w:t>
      </w:r>
      <w:bookmarkEnd w:id="27"/>
    </w:p>
    <w:p w:rsidR="00DA7CFF" w:rsidRPr="00DA7CFF" w:rsidRDefault="00DA7CFF" w:rsidP="0006110F">
      <w:pPr>
        <w:pStyle w:val="a3"/>
        <w:spacing w:after="0" w:line="360" w:lineRule="auto"/>
        <w:contextualSpacing w:val="0"/>
        <w:jc w:val="both"/>
        <w:rPr>
          <w:rFonts w:ascii="Times New Roman" w:hAnsi="Times New Roman"/>
          <w:sz w:val="28"/>
          <w:szCs w:val="28"/>
        </w:rPr>
      </w:pPr>
      <w:r w:rsidRPr="00DA7CFF">
        <w:rPr>
          <w:rFonts w:ascii="Times New Roman" w:hAnsi="Times New Roman"/>
          <w:sz w:val="28"/>
          <w:szCs w:val="28"/>
        </w:rPr>
        <w:sym w:font="Symbol" w:char="F02D"/>
      </w:r>
      <w:r w:rsidRPr="00DA7CFF">
        <w:rPr>
          <w:rFonts w:ascii="Times New Roman" w:hAnsi="Times New Roman"/>
          <w:sz w:val="28"/>
          <w:szCs w:val="28"/>
        </w:rPr>
        <w:t xml:space="preserve"> осмотреть и привести в порядок рабочее место, средства индивидуальной защиты;</w:t>
      </w:r>
    </w:p>
    <w:p w:rsidR="00DA7CFF" w:rsidRPr="00DA7CFF" w:rsidRDefault="00DA7CFF" w:rsidP="0006110F">
      <w:pPr>
        <w:pStyle w:val="a3"/>
        <w:spacing w:after="0" w:line="360" w:lineRule="auto"/>
        <w:contextualSpacing w:val="0"/>
        <w:jc w:val="both"/>
        <w:rPr>
          <w:rFonts w:ascii="Times New Roman" w:hAnsi="Times New Roman"/>
          <w:sz w:val="28"/>
          <w:szCs w:val="28"/>
        </w:rPr>
      </w:pPr>
      <w:r w:rsidRPr="00DA7CFF">
        <w:rPr>
          <w:rFonts w:ascii="Times New Roman" w:hAnsi="Times New Roman"/>
          <w:sz w:val="28"/>
          <w:szCs w:val="28"/>
        </w:rPr>
        <w:sym w:font="Symbol" w:char="F02D"/>
      </w:r>
      <w:r w:rsidRPr="00DA7CFF">
        <w:rPr>
          <w:rFonts w:ascii="Times New Roman" w:hAnsi="Times New Roman"/>
          <w:sz w:val="28"/>
          <w:szCs w:val="28"/>
        </w:rPr>
        <w:t xml:space="preserve"> убедиться в достаточности освещенности;</w:t>
      </w:r>
    </w:p>
    <w:p w:rsidR="00DA7CFF" w:rsidRPr="00DA7CFF" w:rsidRDefault="00DA7CFF" w:rsidP="0006110F">
      <w:pPr>
        <w:pStyle w:val="a3"/>
        <w:spacing w:after="0" w:line="360" w:lineRule="auto"/>
        <w:contextualSpacing w:val="0"/>
        <w:jc w:val="both"/>
        <w:rPr>
          <w:rFonts w:ascii="Times New Roman" w:hAnsi="Times New Roman"/>
          <w:sz w:val="28"/>
          <w:szCs w:val="28"/>
        </w:rPr>
      </w:pPr>
      <w:r w:rsidRPr="00DA7CFF">
        <w:rPr>
          <w:rFonts w:ascii="Times New Roman" w:hAnsi="Times New Roman"/>
          <w:sz w:val="28"/>
          <w:szCs w:val="28"/>
        </w:rPr>
        <w:sym w:font="Symbol" w:char="F02D"/>
      </w:r>
      <w:r w:rsidRPr="00DA7CFF">
        <w:rPr>
          <w:rFonts w:ascii="Times New Roman" w:hAnsi="Times New Roman"/>
          <w:sz w:val="28"/>
          <w:szCs w:val="28"/>
        </w:rPr>
        <w:t xml:space="preserve"> проверить (визуально) правильность подключения инструмента и оборудования в электросеть;</w:t>
      </w:r>
    </w:p>
    <w:p w:rsidR="00DA7CFF" w:rsidRPr="00DA7CFF" w:rsidRDefault="00DA7CFF" w:rsidP="0006110F">
      <w:pPr>
        <w:pStyle w:val="a3"/>
        <w:spacing w:after="0" w:line="360" w:lineRule="auto"/>
        <w:contextualSpacing w:val="0"/>
        <w:jc w:val="both"/>
        <w:rPr>
          <w:rFonts w:ascii="Times New Roman" w:hAnsi="Times New Roman"/>
          <w:sz w:val="28"/>
          <w:szCs w:val="28"/>
        </w:rPr>
      </w:pPr>
      <w:r w:rsidRPr="00DA7CFF">
        <w:rPr>
          <w:rFonts w:ascii="Times New Roman" w:hAnsi="Times New Roman"/>
          <w:sz w:val="28"/>
          <w:szCs w:val="28"/>
        </w:rPr>
        <w:lastRenderedPageBreak/>
        <w:sym w:font="Symbol" w:char="F02D"/>
      </w:r>
      <w:r w:rsidRPr="00DA7CFF">
        <w:rPr>
          <w:rFonts w:ascii="Times New Roman" w:hAnsi="Times New Roman"/>
          <w:sz w:val="28"/>
          <w:szCs w:val="28"/>
        </w:rPr>
        <w:t xml:space="preserve"> проверить правильность установки стола, стула, положения оборудования и инструмента, при необходимости, обратиться к эксперту для устранения неисправностей в целях исключения неудобных поз и длительных напряжений тела.</w:t>
      </w:r>
    </w:p>
    <w:p w:rsidR="00DA7CFF" w:rsidRPr="00DA7CFF" w:rsidRDefault="00DA7CFF" w:rsidP="0006110F">
      <w:pPr>
        <w:pStyle w:val="a3"/>
        <w:numPr>
          <w:ilvl w:val="0"/>
          <w:numId w:val="1"/>
        </w:numPr>
        <w:spacing w:after="0" w:line="360" w:lineRule="auto"/>
        <w:contextualSpacing w:val="0"/>
        <w:jc w:val="both"/>
        <w:outlineLvl w:val="0"/>
        <w:rPr>
          <w:rFonts w:ascii="Times New Roman" w:hAnsi="Times New Roman"/>
          <w:sz w:val="28"/>
          <w:szCs w:val="28"/>
        </w:rPr>
      </w:pPr>
      <w:bookmarkStart w:id="28" w:name="_Toc167094319"/>
      <w:r w:rsidRPr="00DA7CFF">
        <w:rPr>
          <w:rFonts w:ascii="Times New Roman" w:hAnsi="Times New Roman"/>
          <w:sz w:val="28"/>
          <w:szCs w:val="28"/>
        </w:rPr>
        <w:t>Подготовить необходимые для работы материалы, приспособления, и разложить их на свои места, убрать с рабочего стола все лишнее.</w:t>
      </w:r>
      <w:bookmarkEnd w:id="28"/>
    </w:p>
    <w:p w:rsidR="00DA7CFF" w:rsidRPr="00DA7CFF" w:rsidRDefault="00DA7CFF" w:rsidP="0006110F">
      <w:pPr>
        <w:pStyle w:val="a3"/>
        <w:numPr>
          <w:ilvl w:val="0"/>
          <w:numId w:val="1"/>
        </w:numPr>
        <w:spacing w:after="0" w:line="360" w:lineRule="auto"/>
        <w:contextualSpacing w:val="0"/>
        <w:jc w:val="both"/>
        <w:outlineLvl w:val="0"/>
        <w:rPr>
          <w:rFonts w:ascii="Times New Roman" w:hAnsi="Times New Roman"/>
          <w:sz w:val="28"/>
          <w:szCs w:val="28"/>
        </w:rPr>
      </w:pPr>
      <w:bookmarkStart w:id="29" w:name="_Toc167094320"/>
      <w:r w:rsidRPr="00DA7CFF">
        <w:rPr>
          <w:rFonts w:ascii="Times New Roman" w:hAnsi="Times New Roman"/>
          <w:sz w:val="28"/>
          <w:szCs w:val="28"/>
        </w:rPr>
        <w:t>Участнику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немедленно сообщить Эксперту и до устранения неполадок к конкурсному заданию не приступать.</w:t>
      </w:r>
      <w:bookmarkEnd w:id="29"/>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bookmarkStart w:id="30" w:name="_heading=h.3dy6vkm"/>
      <w:bookmarkEnd w:id="30"/>
    </w:p>
    <w:p w:rsidR="00DA7CFF" w:rsidRPr="00DA7CFF" w:rsidRDefault="00DA7CFF" w:rsidP="0006110F">
      <w:pPr>
        <w:pStyle w:val="1"/>
        <w:spacing w:before="0" w:line="360" w:lineRule="auto"/>
        <w:jc w:val="center"/>
        <w:rPr>
          <w:rFonts w:ascii="Times New Roman" w:hAnsi="Times New Roman" w:cs="Times New Roman"/>
          <w:color w:val="auto"/>
        </w:rPr>
      </w:pPr>
      <w:bookmarkStart w:id="31" w:name="_Toc167094321"/>
      <w:r w:rsidRPr="00DA7CFF">
        <w:rPr>
          <w:rFonts w:ascii="Times New Roman" w:hAnsi="Times New Roman" w:cs="Times New Roman"/>
          <w:color w:val="auto"/>
        </w:rPr>
        <w:t>5. Требования охраны труда во время выполнения работ</w:t>
      </w:r>
      <w:bookmarkEnd w:id="31"/>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5.1. При выполнении конкурсных заданий конкурсанту необходимо соблюдать требования безопасности при использовании инструмента и оборудования.</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6940"/>
      </w:tblGrid>
      <w:tr w:rsidR="00DA7CFF" w:rsidRPr="0006110F" w:rsidTr="008A4BD2">
        <w:trPr>
          <w:cantSplit/>
          <w:tblHeader/>
        </w:trPr>
        <w:tc>
          <w:tcPr>
            <w:tcW w:w="1499" w:type="pct"/>
            <w:shd w:val="clear" w:color="auto" w:fill="auto"/>
            <w:vAlign w:val="center"/>
          </w:tcPr>
          <w:p w:rsidR="00DA7CFF" w:rsidRPr="0006110F" w:rsidRDefault="00DA7CFF" w:rsidP="0006110F">
            <w:pPr>
              <w:spacing w:after="0" w:line="360" w:lineRule="auto"/>
              <w:jc w:val="center"/>
              <w:rPr>
                <w:rFonts w:ascii="Times New Roman" w:eastAsia="Times New Roman" w:hAnsi="Times New Roman" w:cs="Times New Roman"/>
                <w:b/>
                <w:sz w:val="28"/>
                <w:szCs w:val="28"/>
              </w:rPr>
            </w:pPr>
            <w:r w:rsidRPr="0006110F">
              <w:rPr>
                <w:rFonts w:ascii="Times New Roman" w:eastAsia="Times New Roman" w:hAnsi="Times New Roman" w:cs="Times New Roman"/>
                <w:b/>
                <w:sz w:val="28"/>
                <w:szCs w:val="28"/>
              </w:rPr>
              <w:lastRenderedPageBreak/>
              <w:t>Наименование инструмента/ оборудования</w:t>
            </w:r>
          </w:p>
        </w:tc>
        <w:tc>
          <w:tcPr>
            <w:tcW w:w="3501" w:type="pct"/>
            <w:shd w:val="clear" w:color="auto" w:fill="auto"/>
            <w:vAlign w:val="center"/>
          </w:tcPr>
          <w:p w:rsidR="00DA7CFF" w:rsidRPr="0006110F" w:rsidRDefault="00DA7CFF" w:rsidP="0006110F">
            <w:pPr>
              <w:spacing w:after="0" w:line="360" w:lineRule="auto"/>
              <w:jc w:val="center"/>
              <w:rPr>
                <w:rFonts w:ascii="Times New Roman" w:eastAsia="Times New Roman" w:hAnsi="Times New Roman" w:cs="Times New Roman"/>
                <w:b/>
                <w:sz w:val="28"/>
                <w:szCs w:val="28"/>
              </w:rPr>
            </w:pPr>
            <w:r w:rsidRPr="0006110F">
              <w:rPr>
                <w:rFonts w:ascii="Times New Roman" w:eastAsia="Times New Roman" w:hAnsi="Times New Roman" w:cs="Times New Roman"/>
                <w:b/>
                <w:sz w:val="28"/>
                <w:szCs w:val="28"/>
              </w:rPr>
              <w:t>Требования безопасности</w:t>
            </w:r>
          </w:p>
        </w:tc>
      </w:tr>
      <w:tr w:rsidR="00DA7CFF" w:rsidRPr="0006110F" w:rsidTr="008A4BD2">
        <w:trPr>
          <w:cantSplit/>
          <w:tblHeader/>
        </w:trPr>
        <w:tc>
          <w:tcPr>
            <w:tcW w:w="1499"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eastAsia="Times New Roman" w:hAnsi="Times New Roman" w:cs="Times New Roman"/>
                <w:sz w:val="28"/>
                <w:szCs w:val="28"/>
              </w:rPr>
              <w:t>Молоток</w:t>
            </w:r>
          </w:p>
        </w:tc>
        <w:tc>
          <w:tcPr>
            <w:tcW w:w="3501"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hAnsi="Times New Roman" w:cs="Times New Roman"/>
                <w:sz w:val="28"/>
                <w:szCs w:val="28"/>
                <w:shd w:val="clear" w:color="auto" w:fill="FFFFFF"/>
              </w:rPr>
              <w:t>Работать можно только исправным инструментом. При работе молоток удерживают правильным хватом, на расстоянии 30 – 40 мм от нижнего конца ручки. Удары должны наноситься строго вертикально, кистью. Переносить молоток только в опущенной руке. По окончанию работ молоток убирают в специально отведённое для хранения место.</w:t>
            </w:r>
          </w:p>
        </w:tc>
      </w:tr>
      <w:tr w:rsidR="00DA7CFF" w:rsidRPr="0006110F" w:rsidTr="008A4BD2">
        <w:trPr>
          <w:cantSplit/>
          <w:tblHeader/>
        </w:trPr>
        <w:tc>
          <w:tcPr>
            <w:tcW w:w="1499"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hAnsi="Times New Roman" w:cs="Times New Roman"/>
                <w:sz w:val="28"/>
                <w:szCs w:val="28"/>
              </w:rPr>
              <w:t xml:space="preserve">Дырокол пасечный </w:t>
            </w:r>
          </w:p>
        </w:tc>
        <w:tc>
          <w:tcPr>
            <w:tcW w:w="3501"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hAnsi="Times New Roman" w:cs="Times New Roman"/>
                <w:sz w:val="28"/>
                <w:szCs w:val="28"/>
                <w:shd w:val="clear" w:color="auto" w:fill="FFFFFF"/>
              </w:rPr>
              <w:t>Чтобы просверлить 5 отверстий, нужно с усилием нажать на поочередно три тумблера. В этом момент происходит просверливание 5 отверстий в подготовленной планке рамки. Затем выключить поочередно 3 тумблера. Готовые отверстия идеально подходят для протягивания проволоки.</w:t>
            </w:r>
          </w:p>
        </w:tc>
      </w:tr>
      <w:tr w:rsidR="00DA7CFF" w:rsidRPr="0006110F" w:rsidTr="008A4BD2">
        <w:trPr>
          <w:cantSplit/>
          <w:tblHeader/>
        </w:trPr>
        <w:tc>
          <w:tcPr>
            <w:tcW w:w="1499"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eastAsia="Times New Roman" w:hAnsi="Times New Roman" w:cs="Times New Roman"/>
                <w:sz w:val="28"/>
                <w:szCs w:val="28"/>
              </w:rPr>
              <w:t>Каток комбинированный с деревянной ручкой</w:t>
            </w:r>
          </w:p>
        </w:tc>
        <w:tc>
          <w:tcPr>
            <w:tcW w:w="3501"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hAnsi="Times New Roman" w:cs="Times New Roman"/>
                <w:sz w:val="28"/>
                <w:szCs w:val="28"/>
              </w:rPr>
              <w:t>Металлическую часть катка предварительно нагревают кипятком. Затем проводят по проволоке, благодаря канавке, ширина и глубина которой несколько больше диаметра проволоки, шпора устойчиво прокатывается по ней, впаивая проволоку в лист вощины</w:t>
            </w:r>
            <w:r w:rsidRPr="0006110F">
              <w:rPr>
                <w:rFonts w:ascii="Times New Roman" w:hAnsi="Times New Roman" w:cs="Times New Roman"/>
                <w:sz w:val="28"/>
                <w:szCs w:val="28"/>
                <w:shd w:val="clear" w:color="auto" w:fill="EFEFEF"/>
              </w:rPr>
              <w:t>.</w:t>
            </w:r>
          </w:p>
        </w:tc>
      </w:tr>
      <w:tr w:rsidR="00DA7CFF" w:rsidRPr="0006110F" w:rsidTr="008A4BD2">
        <w:trPr>
          <w:cantSplit/>
          <w:tblHeader/>
        </w:trPr>
        <w:tc>
          <w:tcPr>
            <w:tcW w:w="1499"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eastAsia="Times New Roman" w:hAnsi="Times New Roman" w:cs="Times New Roman"/>
                <w:sz w:val="28"/>
                <w:szCs w:val="28"/>
              </w:rPr>
              <w:t>Станок для натягивания проволоки</w:t>
            </w:r>
          </w:p>
        </w:tc>
        <w:tc>
          <w:tcPr>
            <w:tcW w:w="3501"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hAnsi="Times New Roman" w:cs="Times New Roman"/>
                <w:sz w:val="28"/>
                <w:szCs w:val="28"/>
              </w:rPr>
              <w:t xml:space="preserve">Заранее сколоченная рамка с отверстиями в боковых планках для проволоки надежно фиксируется в станке. В специальном держателе устанавливается катушка с проволокой. Одна боковая планка рамки немного прогибается затягиваем винта для окончательной натяжки проволоки. Используемая проволока продевается через все отверстия в рамке и на поворотах заводится за соответствующие ролики станка, что </w:t>
            </w:r>
            <w:r w:rsidRPr="0006110F">
              <w:rPr>
                <w:rFonts w:ascii="Times New Roman" w:hAnsi="Times New Roman" w:cs="Times New Roman"/>
                <w:sz w:val="28"/>
                <w:szCs w:val="28"/>
              </w:rPr>
              <w:lastRenderedPageBreak/>
              <w:t>позволяет протягивать проволоку через все отверстия рамки без запутывания и перехлестов.</w:t>
            </w:r>
          </w:p>
        </w:tc>
      </w:tr>
      <w:tr w:rsidR="00DA7CFF" w:rsidRPr="0006110F" w:rsidTr="008A4BD2">
        <w:trPr>
          <w:cantSplit/>
          <w:tblHeader/>
        </w:trPr>
        <w:tc>
          <w:tcPr>
            <w:tcW w:w="1499"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eastAsia="Times New Roman" w:hAnsi="Times New Roman" w:cs="Times New Roman"/>
                <w:sz w:val="28"/>
                <w:szCs w:val="28"/>
              </w:rPr>
              <w:lastRenderedPageBreak/>
              <w:t>Стамеска</w:t>
            </w:r>
          </w:p>
        </w:tc>
        <w:tc>
          <w:tcPr>
            <w:tcW w:w="3501"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hAnsi="Times New Roman" w:cs="Times New Roman"/>
                <w:sz w:val="28"/>
                <w:szCs w:val="28"/>
              </w:rPr>
              <w:t>Пользоваться инструментом по назначению, не размахивать им и быть предельно аккуратным</w:t>
            </w:r>
          </w:p>
        </w:tc>
      </w:tr>
      <w:tr w:rsidR="00DA7CFF" w:rsidRPr="0006110F" w:rsidTr="008A4BD2">
        <w:trPr>
          <w:cantSplit/>
          <w:tblHeader/>
        </w:trPr>
        <w:tc>
          <w:tcPr>
            <w:tcW w:w="1499"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eastAsia="Times New Roman" w:hAnsi="Times New Roman" w:cs="Times New Roman"/>
                <w:sz w:val="28"/>
                <w:szCs w:val="28"/>
              </w:rPr>
              <w:t>Дымарь</w:t>
            </w:r>
          </w:p>
        </w:tc>
        <w:tc>
          <w:tcPr>
            <w:tcW w:w="3501"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hAnsi="Times New Roman" w:cs="Times New Roman"/>
                <w:sz w:val="28"/>
                <w:szCs w:val="28"/>
              </w:rPr>
              <w:t>Пользоваться инструментом по назначению, не размахивать им и быть предельно аккуратным</w:t>
            </w:r>
          </w:p>
        </w:tc>
      </w:tr>
      <w:tr w:rsidR="00DA7CFF" w:rsidRPr="0006110F" w:rsidTr="008A4BD2">
        <w:trPr>
          <w:cantSplit/>
          <w:tblHeader/>
        </w:trPr>
        <w:tc>
          <w:tcPr>
            <w:tcW w:w="1499"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eastAsia="Times New Roman" w:hAnsi="Times New Roman" w:cs="Times New Roman"/>
                <w:sz w:val="28"/>
                <w:szCs w:val="28"/>
              </w:rPr>
              <w:t>Степлер строительный</w:t>
            </w:r>
          </w:p>
        </w:tc>
        <w:tc>
          <w:tcPr>
            <w:tcW w:w="3501"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hAnsi="Times New Roman" w:cs="Times New Roman"/>
                <w:sz w:val="28"/>
                <w:szCs w:val="28"/>
              </w:rPr>
              <w:t>Пользоваться инструментом по назначению, не размахивать им и быть предельно аккуратным</w:t>
            </w:r>
          </w:p>
        </w:tc>
      </w:tr>
      <w:tr w:rsidR="00DA7CFF" w:rsidRPr="0006110F" w:rsidTr="008A4BD2">
        <w:trPr>
          <w:cantSplit/>
          <w:tblHeader/>
        </w:trPr>
        <w:tc>
          <w:tcPr>
            <w:tcW w:w="1499"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eastAsia="Times New Roman" w:hAnsi="Times New Roman" w:cs="Times New Roman"/>
                <w:sz w:val="28"/>
                <w:szCs w:val="28"/>
              </w:rPr>
              <w:t>Бокорезы</w:t>
            </w:r>
          </w:p>
        </w:tc>
        <w:tc>
          <w:tcPr>
            <w:tcW w:w="3501"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hAnsi="Times New Roman" w:cs="Times New Roman"/>
                <w:sz w:val="28"/>
                <w:szCs w:val="28"/>
              </w:rPr>
              <w:t>Пользоваться инструментом по назначению, не размахивать им и быть предельно аккуратным</w:t>
            </w:r>
          </w:p>
        </w:tc>
      </w:tr>
      <w:tr w:rsidR="00DA7CFF" w:rsidRPr="0006110F" w:rsidTr="008A4BD2">
        <w:trPr>
          <w:cantSplit/>
          <w:tblHeader/>
        </w:trPr>
        <w:tc>
          <w:tcPr>
            <w:tcW w:w="1499"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eastAsia="Times New Roman" w:hAnsi="Times New Roman" w:cs="Times New Roman"/>
                <w:sz w:val="28"/>
                <w:szCs w:val="28"/>
              </w:rPr>
              <w:t>Электронаващиватель</w:t>
            </w:r>
          </w:p>
        </w:tc>
        <w:tc>
          <w:tcPr>
            <w:tcW w:w="3501"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hAnsi="Times New Roman" w:cs="Times New Roman"/>
                <w:sz w:val="28"/>
                <w:szCs w:val="28"/>
              </w:rPr>
              <w:t>Пользоваться инструментом по назначению, исключая замыкания</w:t>
            </w:r>
          </w:p>
        </w:tc>
      </w:tr>
      <w:tr w:rsidR="00DA7CFF" w:rsidRPr="0006110F" w:rsidTr="008A4BD2">
        <w:trPr>
          <w:cantSplit/>
          <w:tblHeader/>
        </w:trPr>
        <w:tc>
          <w:tcPr>
            <w:tcW w:w="1499"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hAnsi="Times New Roman" w:cs="Times New Roman"/>
                <w:sz w:val="28"/>
                <w:szCs w:val="28"/>
              </w:rPr>
              <w:t>Электрическая плитка</w:t>
            </w:r>
          </w:p>
        </w:tc>
        <w:tc>
          <w:tcPr>
            <w:tcW w:w="3501"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hAnsi="Times New Roman" w:cs="Times New Roman"/>
                <w:sz w:val="28"/>
                <w:szCs w:val="28"/>
              </w:rPr>
              <w:t>При выполнении задания на электроплитке рекомендуется пользоваться посудой, имеющей диаметр, равный или больший, чем диаметр электроконфорки. Увеличение нагрева конфорки происходит при повороте ручки терморегулятора по часовой стрелке. Когда электроплитка достигнет желае</w:t>
            </w:r>
            <w:r w:rsidRPr="0006110F">
              <w:rPr>
                <w:rFonts w:ascii="Times New Roman" w:hAnsi="Times New Roman" w:cs="Times New Roman"/>
                <w:sz w:val="28"/>
                <w:szCs w:val="28"/>
              </w:rPr>
              <w:t>мой температуры нагрева, погас</w:t>
            </w:r>
            <w:r w:rsidRPr="0006110F">
              <w:rPr>
                <w:rFonts w:ascii="Times New Roman" w:hAnsi="Times New Roman" w:cs="Times New Roman"/>
                <w:sz w:val="28"/>
                <w:szCs w:val="28"/>
              </w:rPr>
              <w:t>нет лампочка индикатора (допускается слабое свечение). Терморегулятор и световой индикатор будут периодически включаться и выключаться для поддержания заданной температуры. Нагревательный элемент начнет работать сразу после включения. При снимании посуды с электроплиты соблюдать особую осторожность, используя полотенце или прихватки.</w:t>
            </w:r>
          </w:p>
        </w:tc>
      </w:tr>
      <w:tr w:rsidR="00DA7CFF" w:rsidRPr="0006110F" w:rsidTr="008A4BD2">
        <w:trPr>
          <w:cantSplit/>
          <w:tblHeader/>
        </w:trPr>
        <w:tc>
          <w:tcPr>
            <w:tcW w:w="1499"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eastAsia="Times New Roman" w:hAnsi="Times New Roman" w:cs="Times New Roman"/>
                <w:sz w:val="28"/>
                <w:szCs w:val="28"/>
              </w:rPr>
              <w:t>Баня водяная</w:t>
            </w:r>
          </w:p>
        </w:tc>
        <w:tc>
          <w:tcPr>
            <w:tcW w:w="3501"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hAnsi="Times New Roman" w:cs="Times New Roman"/>
                <w:sz w:val="28"/>
                <w:szCs w:val="28"/>
                <w:shd w:val="clear" w:color="auto" w:fill="FFFFFF"/>
              </w:rPr>
              <w:t xml:space="preserve">Принцип работы заключается в нагревании веществ в колбах, при обмывании их водой, нагретой до определенной температуры. Избегать попадания жидкости на блок терморегулятора, особенно на сетевой </w:t>
            </w:r>
            <w:r w:rsidRPr="0006110F">
              <w:rPr>
                <w:rFonts w:ascii="Times New Roman" w:hAnsi="Times New Roman" w:cs="Times New Roman"/>
                <w:sz w:val="28"/>
                <w:szCs w:val="28"/>
                <w:shd w:val="clear" w:color="auto" w:fill="FFFFFF"/>
              </w:rPr>
              <w:lastRenderedPageBreak/>
              <w:t>переключатель и колодки предохранителей. При больших рабочих температурах (свыше +50 °С) не рекомендуется прикасаться к корпусу ванны во избежание ожогов. Запрещается работать с незаземлённым прибором. При замене предохранителей или устранении других неисправностей отключайте питание. Прибор нуждаются в твердой опоре. После окончания работы отключать питание прибора. Не помещать в водяную баню легко воспламеняемые вещества. Не ставить на прибор посторонние предметы. Сохранять прибор в чистом состоянии. Не чинить прибор самостоятельно.</w:t>
            </w:r>
          </w:p>
        </w:tc>
      </w:tr>
      <w:tr w:rsidR="00DA7CFF" w:rsidRPr="0006110F" w:rsidTr="008A4BD2">
        <w:trPr>
          <w:cantSplit/>
          <w:tblHeader/>
        </w:trPr>
        <w:tc>
          <w:tcPr>
            <w:tcW w:w="1499" w:type="pct"/>
            <w:shd w:val="clear" w:color="auto" w:fill="auto"/>
          </w:tcPr>
          <w:p w:rsidR="00DA7CFF" w:rsidRPr="0006110F" w:rsidRDefault="00DA7CFF" w:rsidP="0006110F">
            <w:pPr>
              <w:spacing w:after="0" w:line="360" w:lineRule="auto"/>
              <w:jc w:val="both"/>
              <w:rPr>
                <w:rFonts w:ascii="Times New Roman" w:eastAsia="Times New Roman" w:hAnsi="Times New Roman" w:cs="Times New Roman"/>
                <w:sz w:val="28"/>
                <w:szCs w:val="28"/>
              </w:rPr>
            </w:pPr>
            <w:r w:rsidRPr="0006110F">
              <w:rPr>
                <w:rFonts w:ascii="Times New Roman" w:hAnsi="Times New Roman" w:cs="Times New Roman"/>
                <w:bCs/>
                <w:sz w:val="28"/>
                <w:szCs w:val="28"/>
              </w:rPr>
              <w:lastRenderedPageBreak/>
              <w:t>Микроскоп</w:t>
            </w:r>
          </w:p>
        </w:tc>
        <w:tc>
          <w:tcPr>
            <w:tcW w:w="3501" w:type="pct"/>
            <w:shd w:val="clear" w:color="auto" w:fill="auto"/>
          </w:tcPr>
          <w:p w:rsidR="00DA7CFF" w:rsidRPr="0006110F" w:rsidRDefault="00DA7CFF" w:rsidP="0006110F">
            <w:pPr>
              <w:spacing w:after="0" w:line="360" w:lineRule="auto"/>
              <w:jc w:val="both"/>
              <w:rPr>
                <w:rFonts w:ascii="Times New Roman" w:hAnsi="Times New Roman" w:cs="Times New Roman"/>
                <w:sz w:val="28"/>
                <w:szCs w:val="28"/>
                <w:shd w:val="clear" w:color="auto" w:fill="FFFFFF"/>
              </w:rPr>
            </w:pPr>
            <w:r w:rsidRPr="0006110F">
              <w:rPr>
                <w:rFonts w:ascii="Times New Roman" w:hAnsi="Times New Roman" w:cs="Times New Roman"/>
                <w:sz w:val="28"/>
                <w:szCs w:val="28"/>
              </w:rPr>
              <w:t>Установить прибор на чистой, ровной и устойчивой поверхности так, чтобы он не подвергался воздействию прямого солнечного света, влаги; удостовериться, что розетка, в которую включен прибор, имеет хорошее заземление. Осмотреть шнур и вилку прибора на предмет их повреждений. Осмотреть микроскоп на комплектность прибора, целостность и исправность его структурных элементов. Настроить прибор.</w:t>
            </w:r>
          </w:p>
        </w:tc>
      </w:tr>
      <w:tr w:rsidR="00DA7CFF" w:rsidRPr="0006110F" w:rsidTr="008A4BD2">
        <w:trPr>
          <w:cantSplit/>
          <w:tblHeader/>
        </w:trPr>
        <w:tc>
          <w:tcPr>
            <w:tcW w:w="1499" w:type="pct"/>
            <w:shd w:val="clear" w:color="auto" w:fill="auto"/>
          </w:tcPr>
          <w:p w:rsidR="00DA7CFF" w:rsidRPr="0006110F" w:rsidRDefault="00DA7CFF" w:rsidP="0006110F">
            <w:pPr>
              <w:spacing w:after="0" w:line="360" w:lineRule="auto"/>
              <w:jc w:val="both"/>
              <w:rPr>
                <w:rFonts w:ascii="Times New Roman" w:hAnsi="Times New Roman" w:cs="Times New Roman"/>
                <w:bCs/>
                <w:sz w:val="28"/>
                <w:szCs w:val="28"/>
              </w:rPr>
            </w:pPr>
            <w:r w:rsidRPr="0006110F">
              <w:rPr>
                <w:rFonts w:ascii="Times New Roman" w:hAnsi="Times New Roman" w:cs="Times New Roman"/>
                <w:bCs/>
                <w:sz w:val="28"/>
                <w:szCs w:val="28"/>
              </w:rPr>
              <w:t>Центрифуга</w:t>
            </w:r>
          </w:p>
        </w:tc>
        <w:tc>
          <w:tcPr>
            <w:tcW w:w="3501" w:type="pct"/>
            <w:shd w:val="clear" w:color="auto" w:fill="auto"/>
          </w:tcPr>
          <w:p w:rsidR="00DA7CFF" w:rsidRPr="0006110F" w:rsidRDefault="00DA7CFF" w:rsidP="0006110F">
            <w:pPr>
              <w:spacing w:after="0" w:line="360" w:lineRule="auto"/>
              <w:jc w:val="both"/>
              <w:rPr>
                <w:rFonts w:ascii="Times New Roman" w:hAnsi="Times New Roman" w:cs="Times New Roman"/>
                <w:sz w:val="28"/>
                <w:szCs w:val="28"/>
              </w:rPr>
            </w:pPr>
            <w:r w:rsidRPr="0006110F">
              <w:rPr>
                <w:rFonts w:ascii="Times New Roman" w:hAnsi="Times New Roman" w:cs="Times New Roman"/>
                <w:sz w:val="28"/>
                <w:szCs w:val="28"/>
              </w:rPr>
              <w:t>Осмотреть шнур и вилку аппарата на предмет их повреждений. Осмотреть центрифугу на наличие повреждений корпуса, рабочей камеры перед включением центрифуги в электрическую сеть.</w:t>
            </w:r>
          </w:p>
          <w:p w:rsidR="00DA7CFF" w:rsidRPr="0006110F" w:rsidRDefault="00DA7CFF" w:rsidP="0006110F">
            <w:pPr>
              <w:spacing w:after="0" w:line="360" w:lineRule="auto"/>
              <w:jc w:val="both"/>
              <w:rPr>
                <w:rFonts w:ascii="Times New Roman" w:hAnsi="Times New Roman" w:cs="Times New Roman"/>
                <w:sz w:val="28"/>
                <w:szCs w:val="28"/>
              </w:rPr>
            </w:pPr>
            <w:r w:rsidRPr="0006110F">
              <w:rPr>
                <w:rFonts w:ascii="Times New Roman" w:hAnsi="Times New Roman" w:cs="Times New Roman"/>
                <w:sz w:val="28"/>
                <w:szCs w:val="28"/>
              </w:rPr>
              <w:t>Проверить, хорошо ли привинчена крышка к корпусу. Проверить исправность прибора, включив его в сеть с помощью сетевого шнура и тумблера. Настроить нужный режим центрифугирования.</w:t>
            </w:r>
          </w:p>
        </w:tc>
      </w:tr>
      <w:tr w:rsidR="00DA7CFF" w:rsidRPr="0006110F" w:rsidTr="008A4BD2">
        <w:trPr>
          <w:cantSplit/>
          <w:tblHeader/>
        </w:trPr>
        <w:tc>
          <w:tcPr>
            <w:tcW w:w="1499" w:type="pct"/>
            <w:shd w:val="clear" w:color="auto" w:fill="auto"/>
          </w:tcPr>
          <w:p w:rsidR="00DA7CFF" w:rsidRPr="0006110F" w:rsidRDefault="00DA7CFF" w:rsidP="0006110F">
            <w:pPr>
              <w:pStyle w:val="1"/>
              <w:spacing w:before="0" w:line="360" w:lineRule="auto"/>
              <w:rPr>
                <w:rStyle w:val="a7"/>
                <w:rFonts w:ascii="Times New Roman" w:hAnsi="Times New Roman" w:cs="Times New Roman"/>
                <w:b w:val="0"/>
                <w:i w:val="0"/>
                <w:color w:val="auto"/>
              </w:rPr>
            </w:pPr>
            <w:bookmarkStart w:id="32" w:name="_Toc126516912"/>
            <w:bookmarkStart w:id="33" w:name="_Toc167094322"/>
            <w:r w:rsidRPr="0006110F">
              <w:rPr>
                <w:rStyle w:val="a7"/>
                <w:rFonts w:ascii="Times New Roman" w:hAnsi="Times New Roman" w:cs="Times New Roman"/>
                <w:b w:val="0"/>
                <w:i w:val="0"/>
                <w:color w:val="auto"/>
              </w:rPr>
              <w:t>Рефрактометр</w:t>
            </w:r>
            <w:bookmarkEnd w:id="32"/>
            <w:bookmarkEnd w:id="33"/>
            <w:r w:rsidRPr="0006110F">
              <w:rPr>
                <w:rStyle w:val="a7"/>
                <w:rFonts w:ascii="Times New Roman" w:hAnsi="Times New Roman" w:cs="Times New Roman"/>
                <w:b w:val="0"/>
                <w:i w:val="0"/>
                <w:color w:val="auto"/>
              </w:rPr>
              <w:t xml:space="preserve"> </w:t>
            </w:r>
          </w:p>
        </w:tc>
        <w:tc>
          <w:tcPr>
            <w:tcW w:w="3501" w:type="pct"/>
            <w:shd w:val="clear" w:color="auto" w:fill="auto"/>
          </w:tcPr>
          <w:p w:rsidR="00DA7CFF" w:rsidRPr="0006110F" w:rsidRDefault="00DA7CFF" w:rsidP="0006110F">
            <w:pPr>
              <w:pStyle w:val="a6"/>
              <w:spacing w:before="0" w:beforeAutospacing="0" w:after="0" w:afterAutospacing="0" w:line="360" w:lineRule="auto"/>
              <w:jc w:val="both"/>
              <w:rPr>
                <w:rFonts w:cs="Times New Roman"/>
                <w:sz w:val="28"/>
                <w:szCs w:val="28"/>
              </w:rPr>
            </w:pPr>
            <w:bookmarkStart w:id="34" w:name="_Toc167094323"/>
            <w:r w:rsidRPr="0006110F">
              <w:rPr>
                <w:rFonts w:cs="Times New Roman"/>
                <w:sz w:val="28"/>
                <w:szCs w:val="28"/>
              </w:rPr>
              <w:t xml:space="preserve">Удалить с поверхности измерительной призмы дистиллированную воду мягкой фланелью или батистом </w:t>
            </w:r>
            <w:r w:rsidRPr="0006110F">
              <w:rPr>
                <w:rFonts w:cs="Times New Roman"/>
                <w:sz w:val="28"/>
                <w:szCs w:val="28"/>
              </w:rPr>
              <w:lastRenderedPageBreak/>
              <w:t>после проведенной юстировки. Поместить на призму стеклянной палочкой или пипеткой осторожно, не касаясь призмы, две-три капли меда. Опустить осветительную призму и прижать ее застежкой. Дальше проводим измерения. После применения никогда не мойте устройство водой, чтобы вода не попала внутрь устройства. Никогда не касайтесь и не царапайте оптические поверхности</w:t>
            </w:r>
            <w:bookmarkEnd w:id="34"/>
          </w:p>
        </w:tc>
      </w:tr>
      <w:tr w:rsidR="00DA7CFF" w:rsidRPr="0006110F" w:rsidTr="008A4BD2">
        <w:trPr>
          <w:cantSplit/>
          <w:tblHeader/>
        </w:trPr>
        <w:tc>
          <w:tcPr>
            <w:tcW w:w="1499" w:type="pct"/>
            <w:shd w:val="clear" w:color="auto" w:fill="auto"/>
          </w:tcPr>
          <w:p w:rsidR="00DA7CFF" w:rsidRPr="0006110F" w:rsidRDefault="00DA7CFF" w:rsidP="0006110F">
            <w:pPr>
              <w:pStyle w:val="1"/>
              <w:spacing w:before="0" w:line="360" w:lineRule="auto"/>
              <w:rPr>
                <w:rStyle w:val="a7"/>
                <w:rFonts w:ascii="Times New Roman" w:hAnsi="Times New Roman" w:cs="Times New Roman"/>
                <w:b w:val="0"/>
                <w:i w:val="0"/>
                <w:color w:val="auto"/>
              </w:rPr>
            </w:pPr>
            <w:bookmarkStart w:id="35" w:name="_Toc126516913"/>
            <w:bookmarkStart w:id="36" w:name="_Toc167094324"/>
            <w:r w:rsidRPr="0006110F">
              <w:rPr>
                <w:rStyle w:val="a7"/>
                <w:rFonts w:ascii="Times New Roman" w:hAnsi="Times New Roman" w:cs="Times New Roman"/>
                <w:b w:val="0"/>
                <w:i w:val="0"/>
                <w:color w:val="auto"/>
              </w:rPr>
              <w:lastRenderedPageBreak/>
              <w:t>Ноутбук</w:t>
            </w:r>
            <w:bookmarkEnd w:id="35"/>
            <w:bookmarkEnd w:id="36"/>
            <w:r w:rsidRPr="0006110F">
              <w:rPr>
                <w:rStyle w:val="a7"/>
                <w:rFonts w:ascii="Times New Roman" w:hAnsi="Times New Roman" w:cs="Times New Roman"/>
                <w:b w:val="0"/>
                <w:i w:val="0"/>
                <w:color w:val="auto"/>
              </w:rPr>
              <w:t xml:space="preserve"> </w:t>
            </w:r>
          </w:p>
        </w:tc>
        <w:tc>
          <w:tcPr>
            <w:tcW w:w="3501" w:type="pct"/>
            <w:shd w:val="clear" w:color="auto" w:fill="auto"/>
          </w:tcPr>
          <w:p w:rsidR="00DA7CFF" w:rsidRPr="0006110F" w:rsidRDefault="00DA7CFF" w:rsidP="0006110F">
            <w:pPr>
              <w:spacing w:after="0" w:line="360" w:lineRule="auto"/>
              <w:jc w:val="both"/>
              <w:rPr>
                <w:rFonts w:ascii="Times New Roman" w:hAnsi="Times New Roman" w:cs="Times New Roman"/>
                <w:sz w:val="28"/>
                <w:szCs w:val="28"/>
              </w:rPr>
            </w:pPr>
            <w:r w:rsidRPr="0006110F">
              <w:rPr>
                <w:rFonts w:ascii="Times New Roman" w:hAnsi="Times New Roman" w:cs="Times New Roman"/>
                <w:sz w:val="28"/>
                <w:szCs w:val="28"/>
              </w:rPr>
              <w:t>При выполнении задания:</w:t>
            </w:r>
          </w:p>
          <w:p w:rsidR="00DA7CFF" w:rsidRPr="0006110F" w:rsidRDefault="00DA7CFF" w:rsidP="0006110F">
            <w:pPr>
              <w:spacing w:after="0" w:line="360" w:lineRule="auto"/>
              <w:jc w:val="both"/>
              <w:rPr>
                <w:rFonts w:ascii="Times New Roman" w:hAnsi="Times New Roman" w:cs="Times New Roman"/>
                <w:sz w:val="28"/>
                <w:szCs w:val="28"/>
              </w:rPr>
            </w:pPr>
            <w:r w:rsidRPr="0006110F">
              <w:rPr>
                <w:rFonts w:ascii="Times New Roman" w:hAnsi="Times New Roman" w:cs="Times New Roman"/>
                <w:sz w:val="28"/>
                <w:szCs w:val="28"/>
              </w:rPr>
              <w:t>необходимо аккуратно обращаться с проводами;</w:t>
            </w:r>
          </w:p>
          <w:p w:rsidR="00DA7CFF" w:rsidRPr="0006110F" w:rsidRDefault="00DA7CFF" w:rsidP="0006110F">
            <w:pPr>
              <w:spacing w:after="0" w:line="360" w:lineRule="auto"/>
              <w:jc w:val="both"/>
              <w:rPr>
                <w:rFonts w:ascii="Times New Roman" w:hAnsi="Times New Roman" w:cs="Times New Roman"/>
                <w:sz w:val="28"/>
                <w:szCs w:val="28"/>
              </w:rPr>
            </w:pPr>
            <w:r w:rsidRPr="0006110F">
              <w:rPr>
                <w:rFonts w:ascii="Times New Roman" w:hAnsi="Times New Roman" w:cs="Times New Roman"/>
                <w:sz w:val="28"/>
                <w:szCs w:val="28"/>
              </w:rPr>
              <w:t>запрещается работать с неисправным компьютером/ноутбуком;</w:t>
            </w:r>
          </w:p>
          <w:p w:rsidR="00DA7CFF" w:rsidRPr="0006110F" w:rsidRDefault="00DA7CFF" w:rsidP="0006110F">
            <w:pPr>
              <w:spacing w:after="0" w:line="360" w:lineRule="auto"/>
              <w:jc w:val="both"/>
              <w:rPr>
                <w:rFonts w:ascii="Times New Roman" w:hAnsi="Times New Roman" w:cs="Times New Roman"/>
                <w:sz w:val="28"/>
                <w:szCs w:val="28"/>
              </w:rPr>
            </w:pPr>
            <w:r w:rsidRPr="0006110F">
              <w:rPr>
                <w:rFonts w:ascii="Times New Roman" w:hAnsi="Times New Roman" w:cs="Times New Roman"/>
                <w:sz w:val="28"/>
                <w:szCs w:val="28"/>
              </w:rPr>
              <w:t>нельзя заниматься очисткой компьютера/ноутбука, когда он находится под напряжением;</w:t>
            </w:r>
          </w:p>
          <w:p w:rsidR="00DA7CFF" w:rsidRPr="0006110F" w:rsidRDefault="00DA7CFF" w:rsidP="0006110F">
            <w:pPr>
              <w:spacing w:after="0" w:line="360" w:lineRule="auto"/>
              <w:jc w:val="both"/>
              <w:rPr>
                <w:rFonts w:ascii="Times New Roman" w:hAnsi="Times New Roman" w:cs="Times New Roman"/>
                <w:sz w:val="28"/>
                <w:szCs w:val="28"/>
              </w:rPr>
            </w:pPr>
            <w:r w:rsidRPr="0006110F">
              <w:rPr>
                <w:rFonts w:ascii="Times New Roman" w:hAnsi="Times New Roman" w:cs="Times New Roman"/>
                <w:sz w:val="28"/>
                <w:szCs w:val="28"/>
              </w:rPr>
              <w:t>недопустимо самостоятельно проводить ремонт ПК и оргтехники при отсутствии специальных навыков;</w:t>
            </w:r>
          </w:p>
          <w:p w:rsidR="00DA7CFF" w:rsidRPr="0006110F" w:rsidRDefault="00DA7CFF" w:rsidP="0006110F">
            <w:pPr>
              <w:spacing w:after="0" w:line="360" w:lineRule="auto"/>
              <w:jc w:val="both"/>
              <w:rPr>
                <w:rFonts w:ascii="Times New Roman" w:hAnsi="Times New Roman" w:cs="Times New Roman"/>
                <w:sz w:val="28"/>
                <w:szCs w:val="28"/>
              </w:rPr>
            </w:pPr>
            <w:r w:rsidRPr="0006110F">
              <w:rPr>
                <w:rFonts w:ascii="Times New Roman" w:hAnsi="Times New Roman" w:cs="Times New Roman"/>
                <w:sz w:val="28"/>
                <w:szCs w:val="28"/>
              </w:rPr>
              <w:t>нельзя располагать рядом с компьютером/ноутбуком жидкости, а также работать с мокрыми руками;</w:t>
            </w:r>
          </w:p>
          <w:p w:rsidR="00DA7CFF" w:rsidRPr="0006110F" w:rsidRDefault="00DA7CFF" w:rsidP="0006110F">
            <w:pPr>
              <w:spacing w:after="0" w:line="360" w:lineRule="auto"/>
              <w:jc w:val="both"/>
              <w:rPr>
                <w:rFonts w:ascii="Times New Roman" w:hAnsi="Times New Roman" w:cs="Times New Roman"/>
                <w:sz w:val="28"/>
                <w:szCs w:val="28"/>
              </w:rPr>
            </w:pPr>
            <w:r w:rsidRPr="0006110F">
              <w:rPr>
                <w:rFonts w:ascii="Times New Roman" w:hAnsi="Times New Roman" w:cs="Times New Roman"/>
                <w:sz w:val="28"/>
                <w:szCs w:val="28"/>
              </w:rPr>
              <w:t>необходимо следить, чтобы изображение на экранах видеомониторов было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rsidR="00DA7CFF" w:rsidRPr="0006110F" w:rsidRDefault="00DA7CFF" w:rsidP="0006110F">
            <w:pPr>
              <w:spacing w:after="0" w:line="360" w:lineRule="auto"/>
              <w:jc w:val="both"/>
              <w:rPr>
                <w:rFonts w:ascii="Times New Roman" w:hAnsi="Times New Roman" w:cs="Times New Roman"/>
                <w:sz w:val="28"/>
                <w:szCs w:val="28"/>
              </w:rPr>
            </w:pPr>
            <w:r w:rsidRPr="0006110F">
              <w:rPr>
                <w:rFonts w:ascii="Times New Roman" w:hAnsi="Times New Roman" w:cs="Times New Roman"/>
                <w:sz w:val="28"/>
                <w:szCs w:val="28"/>
              </w:rPr>
              <w:t>суммарное время непосредственной работы с персональным компьютером и другой оргтехникой в течение конкурсного дня должно быть не более 6 часов.</w:t>
            </w:r>
          </w:p>
          <w:p w:rsidR="00DA7CFF" w:rsidRPr="0006110F" w:rsidRDefault="00DA7CFF" w:rsidP="0006110F">
            <w:pPr>
              <w:spacing w:after="0" w:line="360" w:lineRule="auto"/>
              <w:jc w:val="both"/>
              <w:rPr>
                <w:rFonts w:ascii="Times New Roman" w:hAnsi="Times New Roman" w:cs="Times New Roman"/>
                <w:sz w:val="28"/>
                <w:szCs w:val="28"/>
              </w:rPr>
            </w:pPr>
            <w:r w:rsidRPr="0006110F">
              <w:rPr>
                <w:rFonts w:ascii="Times New Roman" w:hAnsi="Times New Roman" w:cs="Times New Roman"/>
                <w:sz w:val="28"/>
                <w:szCs w:val="28"/>
              </w:rPr>
              <w:t>запрещается прикасаться к задней панели персонального компьютера и другой оргтехники, монитора при включенном питании;</w:t>
            </w:r>
          </w:p>
          <w:p w:rsidR="00DA7CFF" w:rsidRPr="0006110F" w:rsidRDefault="00DA7CFF" w:rsidP="0006110F">
            <w:pPr>
              <w:spacing w:after="0" w:line="360" w:lineRule="auto"/>
              <w:jc w:val="both"/>
              <w:rPr>
                <w:rFonts w:ascii="Times New Roman" w:hAnsi="Times New Roman" w:cs="Times New Roman"/>
                <w:sz w:val="28"/>
                <w:szCs w:val="28"/>
              </w:rPr>
            </w:pPr>
            <w:r w:rsidRPr="0006110F">
              <w:rPr>
                <w:rFonts w:ascii="Times New Roman" w:hAnsi="Times New Roman" w:cs="Times New Roman"/>
                <w:sz w:val="28"/>
                <w:szCs w:val="28"/>
              </w:rPr>
              <w:lastRenderedPageBreak/>
              <w:t>нельзя допускать попадание влаги на поверхность монитора, рабочую поверхность клавиатуры, дисководов, принтеров и других устройств;</w:t>
            </w:r>
          </w:p>
          <w:p w:rsidR="00DA7CFF" w:rsidRPr="0006110F" w:rsidRDefault="00DA7CFF" w:rsidP="0006110F">
            <w:pPr>
              <w:spacing w:after="0" w:line="360" w:lineRule="auto"/>
              <w:jc w:val="both"/>
              <w:rPr>
                <w:rFonts w:ascii="Times New Roman" w:hAnsi="Times New Roman" w:cs="Times New Roman"/>
                <w:sz w:val="28"/>
                <w:szCs w:val="28"/>
              </w:rPr>
            </w:pPr>
            <w:r w:rsidRPr="0006110F">
              <w:rPr>
                <w:rFonts w:ascii="Times New Roman" w:hAnsi="Times New Roman" w:cs="Times New Roman"/>
                <w:sz w:val="28"/>
                <w:szCs w:val="28"/>
              </w:rPr>
              <w:t>нельзя производить самостоятельно вскрытие и ремонт оборудования;</w:t>
            </w:r>
          </w:p>
          <w:p w:rsidR="00DA7CFF" w:rsidRPr="0006110F" w:rsidRDefault="00DA7CFF" w:rsidP="0006110F">
            <w:pPr>
              <w:spacing w:after="0" w:line="360" w:lineRule="auto"/>
              <w:jc w:val="both"/>
              <w:rPr>
                <w:rFonts w:ascii="Times New Roman" w:hAnsi="Times New Roman" w:cs="Times New Roman"/>
                <w:sz w:val="28"/>
                <w:szCs w:val="28"/>
              </w:rPr>
            </w:pPr>
            <w:r w:rsidRPr="0006110F">
              <w:rPr>
                <w:rFonts w:ascii="Times New Roman" w:hAnsi="Times New Roman" w:cs="Times New Roman"/>
                <w:sz w:val="28"/>
                <w:szCs w:val="28"/>
              </w:rPr>
              <w:t>запрещается переключать разъемы интерфейсных кабелей периферийных устройств;</w:t>
            </w:r>
          </w:p>
          <w:p w:rsidR="00DA7CFF" w:rsidRPr="0006110F" w:rsidRDefault="00DA7CFF" w:rsidP="0006110F">
            <w:pPr>
              <w:pStyle w:val="a6"/>
              <w:spacing w:before="0" w:beforeAutospacing="0" w:after="0" w:afterAutospacing="0" w:line="360" w:lineRule="auto"/>
              <w:jc w:val="both"/>
              <w:rPr>
                <w:rFonts w:cs="Times New Roman"/>
                <w:sz w:val="28"/>
                <w:szCs w:val="28"/>
              </w:rPr>
            </w:pPr>
            <w:bookmarkStart w:id="37" w:name="_Toc167094325"/>
            <w:r w:rsidRPr="0006110F">
              <w:rPr>
                <w:rFonts w:cs="Times New Roman"/>
                <w:sz w:val="28"/>
                <w:szCs w:val="28"/>
              </w:rPr>
              <w:t>запрещается загромождение верхних панелей устройств бумагами и посторонними предметами</w:t>
            </w:r>
            <w:bookmarkEnd w:id="37"/>
          </w:p>
        </w:tc>
      </w:tr>
      <w:tr w:rsidR="00DA7CFF" w:rsidRPr="0006110F" w:rsidTr="008A4BD2">
        <w:trPr>
          <w:cantSplit/>
          <w:tblHeader/>
        </w:trPr>
        <w:tc>
          <w:tcPr>
            <w:tcW w:w="1499" w:type="pct"/>
            <w:shd w:val="clear" w:color="auto" w:fill="auto"/>
          </w:tcPr>
          <w:p w:rsidR="00DA7CFF" w:rsidRPr="0006110F" w:rsidRDefault="00DA7CFF" w:rsidP="0006110F">
            <w:pPr>
              <w:pStyle w:val="1"/>
              <w:spacing w:before="0" w:line="360" w:lineRule="auto"/>
              <w:rPr>
                <w:rStyle w:val="a7"/>
                <w:rFonts w:ascii="Times New Roman" w:hAnsi="Times New Roman" w:cs="Times New Roman"/>
                <w:b w:val="0"/>
                <w:i w:val="0"/>
                <w:color w:val="auto"/>
              </w:rPr>
            </w:pPr>
            <w:bookmarkStart w:id="38" w:name="_Toc126516914"/>
            <w:bookmarkStart w:id="39" w:name="_Toc167094326"/>
            <w:r w:rsidRPr="0006110F">
              <w:rPr>
                <w:rStyle w:val="a7"/>
                <w:rFonts w:ascii="Times New Roman" w:hAnsi="Times New Roman" w:cs="Times New Roman"/>
                <w:b w:val="0"/>
                <w:i w:val="0"/>
                <w:color w:val="auto"/>
              </w:rPr>
              <w:lastRenderedPageBreak/>
              <w:t>Видеорегистратор</w:t>
            </w:r>
            <w:bookmarkEnd w:id="38"/>
            <w:bookmarkEnd w:id="39"/>
          </w:p>
        </w:tc>
        <w:tc>
          <w:tcPr>
            <w:tcW w:w="3501" w:type="pct"/>
            <w:shd w:val="clear" w:color="auto" w:fill="auto"/>
          </w:tcPr>
          <w:p w:rsidR="00DA7CFF" w:rsidRPr="0006110F" w:rsidRDefault="00DA7CFF" w:rsidP="0006110F">
            <w:pPr>
              <w:pStyle w:val="a6"/>
              <w:spacing w:before="0" w:beforeAutospacing="0" w:after="0" w:afterAutospacing="0" w:line="360" w:lineRule="auto"/>
              <w:jc w:val="both"/>
              <w:rPr>
                <w:rFonts w:cs="Times New Roman"/>
                <w:sz w:val="28"/>
                <w:szCs w:val="28"/>
              </w:rPr>
            </w:pPr>
            <w:bookmarkStart w:id="40" w:name="_Toc167094327"/>
            <w:r w:rsidRPr="0006110F">
              <w:rPr>
                <w:rFonts w:cs="Times New Roman"/>
                <w:sz w:val="28"/>
                <w:szCs w:val="28"/>
                <w:shd w:val="clear" w:color="auto" w:fill="FFFFFF"/>
              </w:rPr>
              <w:t>Следует выполнять работу в той последовательности, которая определена инструкцией по эксплуатации используемого оборудования для видеонаблюдения. Нужно знать, что рациональная рабочая поза способствует уменьшению утомляемости. Монитор должен быть отрегулирован в соответствии с рабочей позой работника.</w:t>
            </w:r>
            <w:bookmarkEnd w:id="40"/>
          </w:p>
        </w:tc>
      </w:tr>
    </w:tbl>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p>
    <w:p w:rsidR="00DA7CFF" w:rsidRPr="00DA7CFF" w:rsidRDefault="00DA7CFF" w:rsidP="0006110F">
      <w:pPr>
        <w:spacing w:after="0" w:line="360" w:lineRule="auto"/>
        <w:ind w:firstLine="709"/>
        <w:jc w:val="both"/>
        <w:rPr>
          <w:rFonts w:ascii="Times New Roman" w:hAnsi="Times New Roman" w:cs="Times New Roman"/>
          <w:sz w:val="28"/>
          <w:szCs w:val="28"/>
        </w:rPr>
      </w:pPr>
      <w:r w:rsidRPr="00DA7CFF">
        <w:rPr>
          <w:rFonts w:ascii="Times New Roman" w:eastAsia="Times New Roman" w:hAnsi="Times New Roman" w:cs="Times New Roman"/>
          <w:color w:val="000000"/>
          <w:sz w:val="28"/>
          <w:szCs w:val="28"/>
        </w:rPr>
        <w:t xml:space="preserve">5.2. </w:t>
      </w:r>
      <w:r w:rsidRPr="00DA7CFF">
        <w:rPr>
          <w:rFonts w:ascii="Times New Roman" w:hAnsi="Times New Roman" w:cs="Times New Roman"/>
          <w:sz w:val="28"/>
          <w:szCs w:val="28"/>
        </w:rPr>
        <w:t xml:space="preserve"> При выполнении конкурсных заданий и уборке рабочих мест:</w:t>
      </w:r>
    </w:p>
    <w:p w:rsidR="00DA7CFF" w:rsidRPr="00DA7CFF" w:rsidRDefault="00DA7CFF" w:rsidP="0006110F">
      <w:pPr>
        <w:spacing w:after="0" w:line="360" w:lineRule="auto"/>
        <w:ind w:firstLine="709"/>
        <w:jc w:val="both"/>
        <w:rPr>
          <w:rFonts w:ascii="Times New Roman" w:hAnsi="Times New Roman" w:cs="Times New Roman"/>
          <w:sz w:val="28"/>
          <w:szCs w:val="28"/>
        </w:rPr>
      </w:pPr>
      <w:r w:rsidRPr="00DA7CFF">
        <w:rPr>
          <w:rFonts w:ascii="Times New Roman" w:hAnsi="Times New Roman" w:cs="Times New Roman"/>
          <w:sz w:val="28"/>
          <w:szCs w:val="28"/>
        </w:rPr>
        <w:t>- необходимо быть внимательным, не отвлекаться посторонними разговорами и делами, не отвлекать других участников;</w:t>
      </w:r>
    </w:p>
    <w:p w:rsidR="00DA7CFF" w:rsidRPr="00DA7CFF" w:rsidRDefault="00DA7CFF" w:rsidP="0006110F">
      <w:pPr>
        <w:spacing w:after="0" w:line="360" w:lineRule="auto"/>
        <w:ind w:firstLine="709"/>
        <w:jc w:val="both"/>
        <w:rPr>
          <w:rFonts w:ascii="Times New Roman" w:hAnsi="Times New Roman" w:cs="Times New Roman"/>
          <w:sz w:val="28"/>
          <w:szCs w:val="28"/>
        </w:rPr>
      </w:pPr>
      <w:r w:rsidRPr="00DA7CFF">
        <w:rPr>
          <w:rFonts w:ascii="Times New Roman" w:hAnsi="Times New Roman" w:cs="Times New Roman"/>
          <w:sz w:val="28"/>
          <w:szCs w:val="28"/>
        </w:rPr>
        <w:t>- соблюдать настоящую инструкцию;</w:t>
      </w:r>
    </w:p>
    <w:p w:rsidR="00DA7CFF" w:rsidRPr="00DA7CFF" w:rsidRDefault="00DA7CFF" w:rsidP="0006110F">
      <w:pPr>
        <w:spacing w:after="0" w:line="360" w:lineRule="auto"/>
        <w:ind w:firstLine="709"/>
        <w:jc w:val="both"/>
        <w:rPr>
          <w:rFonts w:ascii="Times New Roman" w:hAnsi="Times New Roman" w:cs="Times New Roman"/>
          <w:sz w:val="28"/>
          <w:szCs w:val="28"/>
        </w:rPr>
      </w:pPr>
      <w:r w:rsidRPr="00DA7CFF">
        <w:rPr>
          <w:rFonts w:ascii="Times New Roman" w:hAnsi="Times New Roman" w:cs="Times New Roman"/>
          <w:sz w:val="28"/>
          <w:szCs w:val="28"/>
        </w:rPr>
        <w:t>- соблюдать правила эксплуатации оборудования, механизмов и инструментов, не подвергать их механическим ударам, не допускать падений;</w:t>
      </w:r>
    </w:p>
    <w:p w:rsidR="00DA7CFF" w:rsidRPr="00DA7CFF" w:rsidRDefault="00DA7CFF" w:rsidP="0006110F">
      <w:pPr>
        <w:spacing w:after="0" w:line="360" w:lineRule="auto"/>
        <w:ind w:firstLine="709"/>
        <w:jc w:val="both"/>
        <w:rPr>
          <w:rFonts w:ascii="Times New Roman" w:hAnsi="Times New Roman" w:cs="Times New Roman"/>
          <w:sz w:val="28"/>
          <w:szCs w:val="28"/>
        </w:rPr>
      </w:pPr>
      <w:r w:rsidRPr="00DA7CFF">
        <w:rPr>
          <w:rFonts w:ascii="Times New Roman" w:hAnsi="Times New Roman" w:cs="Times New Roman"/>
          <w:sz w:val="28"/>
          <w:szCs w:val="28"/>
        </w:rPr>
        <w:t>- поддерживать порядок и чистоту на рабочем месте;</w:t>
      </w:r>
    </w:p>
    <w:p w:rsidR="00DA7CFF" w:rsidRPr="00DA7CFF" w:rsidRDefault="00DA7CFF" w:rsidP="0006110F">
      <w:pPr>
        <w:spacing w:after="0" w:line="360" w:lineRule="auto"/>
        <w:ind w:firstLine="709"/>
        <w:jc w:val="both"/>
        <w:rPr>
          <w:rFonts w:ascii="Times New Roman" w:hAnsi="Times New Roman" w:cs="Times New Roman"/>
          <w:sz w:val="28"/>
          <w:szCs w:val="28"/>
        </w:rPr>
      </w:pPr>
      <w:r w:rsidRPr="00DA7CFF">
        <w:rPr>
          <w:rFonts w:ascii="Times New Roman" w:hAnsi="Times New Roman" w:cs="Times New Roman"/>
          <w:sz w:val="28"/>
          <w:szCs w:val="28"/>
        </w:rPr>
        <w:t>- рабочий инструмент располагать таким образом, чтобы исключалась возможность его скатывания и падения;</w:t>
      </w:r>
    </w:p>
    <w:p w:rsidR="00DA7CFF" w:rsidRPr="00DA7CFF" w:rsidRDefault="00DA7CFF" w:rsidP="0006110F">
      <w:pPr>
        <w:spacing w:after="0" w:line="360" w:lineRule="auto"/>
        <w:ind w:firstLine="709"/>
        <w:jc w:val="both"/>
        <w:rPr>
          <w:rFonts w:ascii="Times New Roman" w:hAnsi="Times New Roman" w:cs="Times New Roman"/>
          <w:sz w:val="28"/>
          <w:szCs w:val="28"/>
        </w:rPr>
      </w:pPr>
      <w:r w:rsidRPr="00DA7CFF">
        <w:rPr>
          <w:rFonts w:ascii="Times New Roman" w:hAnsi="Times New Roman" w:cs="Times New Roman"/>
          <w:sz w:val="28"/>
          <w:szCs w:val="28"/>
        </w:rPr>
        <w:t>- выполнять конкурсные задания только исправным инструментом;</w:t>
      </w:r>
    </w:p>
    <w:p w:rsidR="00DA7CFF" w:rsidRPr="00DA7CFF" w:rsidRDefault="00DA7CFF" w:rsidP="0006110F">
      <w:pPr>
        <w:spacing w:after="0" w:line="360" w:lineRule="auto"/>
        <w:ind w:firstLine="709"/>
        <w:jc w:val="both"/>
        <w:rPr>
          <w:rFonts w:ascii="Times New Roman" w:hAnsi="Times New Roman" w:cs="Times New Roman"/>
          <w:sz w:val="28"/>
          <w:szCs w:val="28"/>
        </w:rPr>
      </w:pPr>
      <w:r w:rsidRPr="00DA7CFF">
        <w:rPr>
          <w:rFonts w:ascii="Times New Roman" w:hAnsi="Times New Roman" w:cs="Times New Roman"/>
          <w:sz w:val="28"/>
          <w:szCs w:val="28"/>
        </w:rPr>
        <w:t xml:space="preserve">- выполнить визуальный осмотр оборудования, проводов и электрических контактов перед началом работы; </w:t>
      </w:r>
    </w:p>
    <w:p w:rsidR="00DA7CFF" w:rsidRPr="00DA7CFF" w:rsidRDefault="00DA7CFF" w:rsidP="0006110F">
      <w:pPr>
        <w:spacing w:after="0" w:line="360" w:lineRule="auto"/>
        <w:ind w:firstLine="709"/>
        <w:jc w:val="both"/>
        <w:rPr>
          <w:rFonts w:ascii="Times New Roman" w:hAnsi="Times New Roman" w:cs="Times New Roman"/>
          <w:sz w:val="28"/>
          <w:szCs w:val="28"/>
        </w:rPr>
      </w:pPr>
      <w:r w:rsidRPr="00DA7CFF">
        <w:rPr>
          <w:rFonts w:ascii="Times New Roman" w:hAnsi="Times New Roman" w:cs="Times New Roman"/>
          <w:sz w:val="28"/>
          <w:szCs w:val="28"/>
        </w:rPr>
        <w:lastRenderedPageBreak/>
        <w:t xml:space="preserve">- применять необходимые средства индивидуальной защиты, использовать их при работах, для которых они предназначены; </w:t>
      </w:r>
    </w:p>
    <w:p w:rsidR="00DA7CFF" w:rsidRPr="00DA7CFF" w:rsidRDefault="00DA7CFF" w:rsidP="0006110F">
      <w:pPr>
        <w:spacing w:after="0" w:line="360" w:lineRule="auto"/>
        <w:ind w:firstLine="709"/>
        <w:jc w:val="both"/>
        <w:rPr>
          <w:rFonts w:ascii="Times New Roman" w:hAnsi="Times New Roman" w:cs="Times New Roman"/>
          <w:sz w:val="28"/>
          <w:szCs w:val="28"/>
        </w:rPr>
      </w:pPr>
      <w:r w:rsidRPr="00DA7CFF">
        <w:rPr>
          <w:rFonts w:ascii="Times New Roman" w:hAnsi="Times New Roman" w:cs="Times New Roman"/>
          <w:sz w:val="28"/>
          <w:szCs w:val="28"/>
        </w:rPr>
        <w:t>- соблюдать правила перемещения в помещении и рабочих зонах, не нарушать границы рабочих зон других участников, пользоваться только установленными проходами.</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 xml:space="preserve">5.3. </w:t>
      </w:r>
      <w:r w:rsidRPr="00DA7CFF">
        <w:rPr>
          <w:rFonts w:ascii="Times New Roman" w:hAnsi="Times New Roman" w:cs="Times New Roman"/>
          <w:sz w:val="28"/>
          <w:szCs w:val="28"/>
        </w:rPr>
        <w:t>При неисправности инструмента и оборудования – прекратить выполнение конкурсного задания и сообщить об этом Эксперту, а в его отсутствие заместителю главного Эксперта.</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bookmarkStart w:id="41" w:name="_heading=h.1t3h5sf"/>
      <w:bookmarkEnd w:id="41"/>
    </w:p>
    <w:p w:rsidR="00DA7CFF" w:rsidRPr="0006110F" w:rsidRDefault="00DA7CFF" w:rsidP="0006110F">
      <w:pPr>
        <w:pStyle w:val="1"/>
        <w:spacing w:before="0" w:line="360" w:lineRule="auto"/>
        <w:jc w:val="center"/>
        <w:rPr>
          <w:rFonts w:ascii="Times New Roman" w:hAnsi="Times New Roman" w:cs="Times New Roman"/>
          <w:color w:val="auto"/>
        </w:rPr>
      </w:pPr>
      <w:bookmarkStart w:id="42" w:name="_Toc167094328"/>
      <w:r w:rsidRPr="0006110F">
        <w:rPr>
          <w:rFonts w:ascii="Times New Roman" w:hAnsi="Times New Roman" w:cs="Times New Roman"/>
          <w:color w:val="auto"/>
        </w:rPr>
        <w:t>6. Требования охраны труда в аварийных ситуациях</w:t>
      </w:r>
      <w:bookmarkEnd w:id="42"/>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6.1. При возникновении аварий и ситуаций, которые могут привести к авариям и несчастным случаям, необходимо:</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6.1.1. Немедленно прекратить работы и известить главного эксперта.</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6.1.2. Под руководством технического администратора площадки оперативно принять меры по устранению причин аварий или ситуаций, которые могут привести к авариям или несчастным случаям.</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6.2. При обнаружении в процессе работы возгораний необходимо:</w:t>
      </w:r>
    </w:p>
    <w:p w:rsidR="00DA7CFF" w:rsidRPr="00DA7CFF" w:rsidRDefault="00DA7CFF" w:rsidP="0006110F">
      <w:pPr>
        <w:pStyle w:val="a3"/>
        <w:numPr>
          <w:ilvl w:val="0"/>
          <w:numId w:val="1"/>
        </w:numPr>
        <w:spacing w:after="0" w:line="360" w:lineRule="auto"/>
        <w:contextualSpacing w:val="0"/>
        <w:jc w:val="both"/>
        <w:outlineLvl w:val="0"/>
        <w:rPr>
          <w:rFonts w:ascii="Times New Roman" w:hAnsi="Times New Roman"/>
          <w:sz w:val="28"/>
          <w:szCs w:val="28"/>
        </w:rPr>
      </w:pPr>
      <w:bookmarkStart w:id="43" w:name="_Toc167094329"/>
      <w:r w:rsidRPr="00DA7CFF">
        <w:rPr>
          <w:rFonts w:ascii="Times New Roman" w:hAnsi="Times New Roman"/>
          <w:sz w:val="28"/>
          <w:szCs w:val="28"/>
        </w:rPr>
        <w:t>немедленно оповестить Главного эксперта и экспертов. При последующем развитии событий следует руководствоваться указаниями Главного эксперта или эксперта, заменяющего его. Приложить усилия для исключения состояния страха и паники.</w:t>
      </w:r>
      <w:bookmarkEnd w:id="43"/>
    </w:p>
    <w:p w:rsidR="00DA7CFF" w:rsidRPr="00DA7CFF" w:rsidRDefault="00DA7CFF" w:rsidP="0006110F">
      <w:pPr>
        <w:pStyle w:val="a3"/>
        <w:numPr>
          <w:ilvl w:val="0"/>
          <w:numId w:val="1"/>
        </w:numPr>
        <w:spacing w:after="0" w:line="360" w:lineRule="auto"/>
        <w:contextualSpacing w:val="0"/>
        <w:jc w:val="both"/>
        <w:outlineLvl w:val="0"/>
        <w:rPr>
          <w:rFonts w:ascii="Times New Roman" w:hAnsi="Times New Roman"/>
          <w:sz w:val="28"/>
          <w:szCs w:val="28"/>
        </w:rPr>
      </w:pPr>
      <w:bookmarkStart w:id="44" w:name="_Toc167094330"/>
      <w:r w:rsidRPr="00DA7CFF">
        <w:rPr>
          <w:rFonts w:ascii="Times New Roman" w:hAnsi="Times New Roman"/>
          <w:sz w:val="28"/>
          <w:szCs w:val="28"/>
        </w:rPr>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bookmarkEnd w:id="44"/>
    </w:p>
    <w:p w:rsidR="00DA7CFF" w:rsidRPr="00DA7CFF" w:rsidRDefault="00DA7CFF" w:rsidP="0006110F">
      <w:pPr>
        <w:pStyle w:val="a3"/>
        <w:numPr>
          <w:ilvl w:val="0"/>
          <w:numId w:val="1"/>
        </w:numPr>
        <w:spacing w:after="0" w:line="360" w:lineRule="auto"/>
        <w:contextualSpacing w:val="0"/>
        <w:jc w:val="both"/>
        <w:outlineLvl w:val="0"/>
        <w:rPr>
          <w:rFonts w:ascii="Times New Roman" w:hAnsi="Times New Roman"/>
          <w:sz w:val="28"/>
          <w:szCs w:val="28"/>
        </w:rPr>
      </w:pPr>
      <w:bookmarkStart w:id="45" w:name="_Toc167094331"/>
      <w:r w:rsidRPr="00DA7CFF">
        <w:rPr>
          <w:rFonts w:ascii="Times New Roman" w:hAnsi="Times New Roman"/>
          <w:sz w:val="28"/>
          <w:szCs w:val="28"/>
        </w:rPr>
        <w:t>При возгорании одежды попытаться сбросить ее. Если это сделать не удается, упасть на пол и, перекатываясь, сбить пламя; необходимо накрыть горящую одежду куском плотной ткани, облиться водой, запрещается бежать – бег только усилит интенсивность горения.</w:t>
      </w:r>
      <w:bookmarkEnd w:id="45"/>
    </w:p>
    <w:p w:rsidR="00DA7CFF" w:rsidRPr="00DA7CFF" w:rsidRDefault="00DA7CFF" w:rsidP="0006110F">
      <w:pPr>
        <w:pStyle w:val="a3"/>
        <w:numPr>
          <w:ilvl w:val="0"/>
          <w:numId w:val="1"/>
        </w:numPr>
        <w:spacing w:after="0" w:line="360" w:lineRule="auto"/>
        <w:contextualSpacing w:val="0"/>
        <w:jc w:val="both"/>
        <w:outlineLvl w:val="0"/>
        <w:rPr>
          <w:rFonts w:ascii="Times New Roman" w:hAnsi="Times New Roman"/>
          <w:sz w:val="28"/>
          <w:szCs w:val="28"/>
        </w:rPr>
      </w:pPr>
      <w:bookmarkStart w:id="46" w:name="_Toc167094332"/>
      <w:r w:rsidRPr="00DA7CFF">
        <w:rPr>
          <w:rFonts w:ascii="Times New Roman" w:hAnsi="Times New Roman"/>
          <w:sz w:val="28"/>
          <w:szCs w:val="28"/>
        </w:rPr>
        <w:lastRenderedPageBreak/>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bookmarkEnd w:id="46"/>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 xml:space="preserve">6.3. При несчастном случае необходимо оказать пострадавшему первую помощь, при необходимости вызвать скорую медицинскую помощь по телефону 103 или 112 и сообщить о происшествии главному эксперту. </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6.5. В случае возникновения пожара:</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6.5.1. Оповестить всех участников Итогового (межрегионального) этапа Чемпионата, находящихся в производственном помещении и принять меры к тушению очага пожара. Горящие части электроустановок и электропроводку, находящиеся под напряжением, тушить углекислотным огнетушителем.</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6.5.2. Принять меры к вызову на место пожара непосредственного руководителя или других должностных лиц.</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6.6. При обнаружении взрывоопасного или подозрительного предмета нельзя подходить к нему близко, необходимо предупредить о возможной опасности главного эксперта или других должностных лиц.</w:t>
      </w:r>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bookmarkStart w:id="47" w:name="_heading=h.4d34og8"/>
      <w:bookmarkEnd w:id="47"/>
    </w:p>
    <w:p w:rsidR="00DA7CFF" w:rsidRPr="0006110F" w:rsidRDefault="00DA7CFF" w:rsidP="0006110F">
      <w:pPr>
        <w:pStyle w:val="1"/>
        <w:spacing w:before="0" w:line="360" w:lineRule="auto"/>
        <w:jc w:val="center"/>
        <w:rPr>
          <w:rFonts w:ascii="Times New Roman" w:eastAsia="Times New Roman" w:hAnsi="Times New Roman" w:cs="Times New Roman"/>
          <w:color w:val="auto"/>
        </w:rPr>
      </w:pPr>
      <w:bookmarkStart w:id="48" w:name="_Toc167094333"/>
      <w:r w:rsidRPr="0006110F">
        <w:rPr>
          <w:rFonts w:ascii="Times New Roman" w:hAnsi="Times New Roman" w:cs="Times New Roman"/>
          <w:color w:val="auto"/>
        </w:rPr>
        <w:t>7. Требования охраны труда по окончании работы</w:t>
      </w:r>
      <w:bookmarkEnd w:id="48"/>
    </w:p>
    <w:p w:rsidR="00DA7CFF" w:rsidRPr="00DA7CFF" w:rsidRDefault="00DA7CFF" w:rsidP="0006110F">
      <w:pPr>
        <w:pBdr>
          <w:top w:val="none" w:sz="0" w:space="0" w:color="000000"/>
          <w:left w:val="none" w:sz="0" w:space="0" w:color="000000"/>
          <w:bottom w:val="none" w:sz="0" w:space="0" w:color="000000"/>
          <w:right w:val="none" w:sz="0" w:space="0" w:color="000000"/>
          <w:between w:val="none" w:sz="0" w:space="0" w:color="000000"/>
        </w:pBdr>
        <w:spacing w:after="0" w:line="360" w:lineRule="auto"/>
        <w:ind w:firstLine="709"/>
        <w:jc w:val="both"/>
        <w:rPr>
          <w:rFonts w:ascii="Times New Roman" w:eastAsia="Times New Roman" w:hAnsi="Times New Roman" w:cs="Times New Roman"/>
          <w:color w:val="000000"/>
          <w:sz w:val="28"/>
          <w:szCs w:val="28"/>
        </w:rPr>
      </w:pPr>
      <w:r w:rsidRPr="00DA7CFF">
        <w:rPr>
          <w:rFonts w:ascii="Times New Roman" w:eastAsia="Times New Roman" w:hAnsi="Times New Roman" w:cs="Times New Roman"/>
          <w:color w:val="000000"/>
          <w:sz w:val="28"/>
          <w:szCs w:val="28"/>
        </w:rPr>
        <w:t>7.1. После окончания работ каждый конкурсант обязан:</w:t>
      </w:r>
    </w:p>
    <w:p w:rsidR="00DA7CFF" w:rsidRPr="00DA7CFF" w:rsidRDefault="00DA7CFF" w:rsidP="0006110F">
      <w:pPr>
        <w:pStyle w:val="a3"/>
        <w:numPr>
          <w:ilvl w:val="0"/>
          <w:numId w:val="1"/>
        </w:numPr>
        <w:spacing w:after="0" w:line="360" w:lineRule="auto"/>
        <w:contextualSpacing w:val="0"/>
        <w:jc w:val="both"/>
        <w:outlineLvl w:val="0"/>
        <w:rPr>
          <w:rFonts w:ascii="Times New Roman" w:hAnsi="Times New Roman"/>
          <w:sz w:val="28"/>
          <w:szCs w:val="28"/>
        </w:rPr>
      </w:pPr>
      <w:bookmarkStart w:id="49" w:name="_Toc167094334"/>
      <w:r w:rsidRPr="00DA7CFF">
        <w:rPr>
          <w:rFonts w:ascii="Times New Roman" w:hAnsi="Times New Roman"/>
          <w:sz w:val="28"/>
          <w:szCs w:val="28"/>
        </w:rPr>
        <w:t>Привести в порядок рабочее место.</w:t>
      </w:r>
      <w:bookmarkEnd w:id="49"/>
      <w:r w:rsidRPr="00DA7CFF">
        <w:rPr>
          <w:rFonts w:ascii="Times New Roman" w:hAnsi="Times New Roman"/>
          <w:sz w:val="28"/>
          <w:szCs w:val="28"/>
        </w:rPr>
        <w:t xml:space="preserve"> </w:t>
      </w:r>
    </w:p>
    <w:p w:rsidR="00DA7CFF" w:rsidRPr="00DA7CFF" w:rsidRDefault="00DA7CFF" w:rsidP="0006110F">
      <w:pPr>
        <w:pStyle w:val="a3"/>
        <w:numPr>
          <w:ilvl w:val="0"/>
          <w:numId w:val="1"/>
        </w:numPr>
        <w:spacing w:after="0" w:line="360" w:lineRule="auto"/>
        <w:contextualSpacing w:val="0"/>
        <w:jc w:val="both"/>
        <w:outlineLvl w:val="0"/>
        <w:rPr>
          <w:rFonts w:ascii="Times New Roman" w:hAnsi="Times New Roman"/>
          <w:sz w:val="28"/>
          <w:szCs w:val="28"/>
        </w:rPr>
      </w:pPr>
      <w:bookmarkStart w:id="50" w:name="_Toc167094335"/>
      <w:r w:rsidRPr="00DA7CFF">
        <w:rPr>
          <w:rFonts w:ascii="Times New Roman" w:hAnsi="Times New Roman"/>
          <w:sz w:val="28"/>
          <w:szCs w:val="28"/>
        </w:rPr>
        <w:t>Убрать средства индивидуальной защиты в отведенное для хранений место.</w:t>
      </w:r>
      <w:bookmarkEnd w:id="50"/>
    </w:p>
    <w:p w:rsidR="00DA7CFF" w:rsidRPr="00DA7CFF" w:rsidRDefault="00DA7CFF" w:rsidP="0006110F">
      <w:pPr>
        <w:pStyle w:val="a3"/>
        <w:numPr>
          <w:ilvl w:val="0"/>
          <w:numId w:val="1"/>
        </w:numPr>
        <w:spacing w:after="0" w:line="360" w:lineRule="auto"/>
        <w:contextualSpacing w:val="0"/>
        <w:jc w:val="both"/>
        <w:outlineLvl w:val="0"/>
        <w:rPr>
          <w:rFonts w:ascii="Times New Roman" w:hAnsi="Times New Roman"/>
          <w:sz w:val="28"/>
          <w:szCs w:val="28"/>
        </w:rPr>
      </w:pPr>
      <w:bookmarkStart w:id="51" w:name="_Toc167094336"/>
      <w:r w:rsidRPr="00DA7CFF">
        <w:rPr>
          <w:rFonts w:ascii="Times New Roman" w:hAnsi="Times New Roman"/>
          <w:sz w:val="28"/>
          <w:szCs w:val="28"/>
        </w:rPr>
        <w:t>Отключить инструмент и оборудование от сети.</w:t>
      </w:r>
      <w:bookmarkEnd w:id="51"/>
    </w:p>
    <w:p w:rsidR="00DA7CFF" w:rsidRPr="00DA7CFF" w:rsidRDefault="00DA7CFF" w:rsidP="0006110F">
      <w:pPr>
        <w:pStyle w:val="a3"/>
        <w:numPr>
          <w:ilvl w:val="0"/>
          <w:numId w:val="1"/>
        </w:numPr>
        <w:spacing w:after="0" w:line="360" w:lineRule="auto"/>
        <w:contextualSpacing w:val="0"/>
        <w:jc w:val="both"/>
        <w:outlineLvl w:val="0"/>
        <w:rPr>
          <w:rFonts w:ascii="Times New Roman" w:hAnsi="Times New Roman"/>
          <w:sz w:val="28"/>
          <w:szCs w:val="28"/>
        </w:rPr>
      </w:pPr>
      <w:bookmarkStart w:id="52" w:name="_Toc167094337"/>
      <w:r w:rsidRPr="00DA7CFF">
        <w:rPr>
          <w:rFonts w:ascii="Times New Roman" w:hAnsi="Times New Roman"/>
          <w:sz w:val="28"/>
          <w:szCs w:val="28"/>
        </w:rPr>
        <w:t>Инструмент убрать в специально предназначенное для хранений место.</w:t>
      </w:r>
      <w:bookmarkEnd w:id="52"/>
    </w:p>
    <w:p w:rsidR="00DA7CFF" w:rsidRPr="00DA7CFF" w:rsidRDefault="00DA7CFF" w:rsidP="0006110F">
      <w:pPr>
        <w:pStyle w:val="a3"/>
        <w:numPr>
          <w:ilvl w:val="0"/>
          <w:numId w:val="1"/>
        </w:numPr>
        <w:spacing w:after="0" w:line="360" w:lineRule="auto"/>
        <w:contextualSpacing w:val="0"/>
        <w:jc w:val="both"/>
        <w:outlineLvl w:val="0"/>
        <w:rPr>
          <w:rFonts w:ascii="Times New Roman" w:hAnsi="Times New Roman"/>
          <w:sz w:val="28"/>
          <w:szCs w:val="28"/>
        </w:rPr>
      </w:pPr>
      <w:bookmarkStart w:id="53" w:name="_Toc167094338"/>
      <w:r w:rsidRPr="00DA7CFF">
        <w:rPr>
          <w:rFonts w:ascii="Times New Roman" w:hAnsi="Times New Roman"/>
          <w:sz w:val="28"/>
          <w:szCs w:val="28"/>
        </w:rPr>
        <w:t>Сообщить эксперту о выявленных во время выполнения конкурсных заданий неполадках и неисправностях оборудования и инструмента, и других факторах, влияющих на безопасность выполнения конкурсного задания.</w:t>
      </w:r>
      <w:bookmarkEnd w:id="53"/>
    </w:p>
    <w:p w:rsidR="00DA7CFF" w:rsidRPr="00DA7CFF" w:rsidRDefault="00DA7CFF" w:rsidP="0006110F">
      <w:pPr>
        <w:keepNext/>
        <w:keepLines/>
        <w:pBdr>
          <w:top w:val="none" w:sz="0" w:space="0" w:color="000000"/>
          <w:left w:val="none" w:sz="0" w:space="0" w:color="000000"/>
          <w:bottom w:val="none" w:sz="0" w:space="0" w:color="000000"/>
          <w:right w:val="none" w:sz="0" w:space="0" w:color="000000"/>
          <w:between w:val="none" w:sz="0" w:space="0" w:color="000000"/>
        </w:pBdr>
        <w:spacing w:after="0" w:line="360" w:lineRule="auto"/>
        <w:jc w:val="center"/>
        <w:rPr>
          <w:rFonts w:ascii="Times New Roman" w:eastAsia="Times New Roman" w:hAnsi="Times New Roman" w:cs="Times New Roman"/>
          <w:color w:val="000000"/>
          <w:sz w:val="28"/>
          <w:szCs w:val="28"/>
        </w:rPr>
      </w:pPr>
    </w:p>
    <w:p w:rsidR="002F77F2" w:rsidRPr="00DA7CFF" w:rsidRDefault="002F77F2" w:rsidP="0006110F">
      <w:pPr>
        <w:spacing w:after="0" w:line="360" w:lineRule="auto"/>
        <w:rPr>
          <w:rFonts w:ascii="Times New Roman" w:hAnsi="Times New Roman" w:cs="Times New Roman"/>
          <w:sz w:val="28"/>
          <w:szCs w:val="28"/>
        </w:rPr>
      </w:pPr>
    </w:p>
    <w:sectPr w:rsidR="002F77F2" w:rsidRPr="00DA7CFF">
      <w:footerReference w:type="default" r:id="rId7"/>
      <w:footerReference w:type="first" r:id="rId8"/>
      <w:pgSz w:w="11906" w:h="16838"/>
      <w:pgMar w:top="851" w:right="567" w:bottom="851" w:left="1418" w:header="708" w:footer="708" w:gutter="0"/>
      <w:pgNumType w:start="1"/>
      <w:cols w:space="1701"/>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06B" w:rsidRDefault="0006110F">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rPr>
    </w:pPr>
    <w:r>
      <w:rPr>
        <w:rFonts w:ascii="Calibri" w:hAnsi="Calibri"/>
        <w:color w:val="000000"/>
      </w:rPr>
      <w:fldChar w:fldCharType="begin"/>
    </w:r>
    <w:r>
      <w:rPr>
        <w:rFonts w:ascii="Calibri" w:hAnsi="Calibri"/>
        <w:color w:val="000000"/>
      </w:rPr>
      <w:instrText>PAGE</w:instrText>
    </w:r>
    <w:r>
      <w:rPr>
        <w:rFonts w:ascii="Calibri" w:hAnsi="Calibri"/>
        <w:color w:val="000000"/>
      </w:rPr>
      <w:fldChar w:fldCharType="separate"/>
    </w:r>
    <w:r>
      <w:rPr>
        <w:rFonts w:ascii="Calibri" w:hAnsi="Calibri"/>
        <w:noProof/>
        <w:color w:val="000000"/>
      </w:rPr>
      <w:t>18</w:t>
    </w:r>
    <w:r>
      <w:rPr>
        <w:rFonts w:ascii="Calibri" w:hAnsi="Calibri"/>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06B" w:rsidRDefault="0006110F">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rPr>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2D3"/>
    <w:rsid w:val="0006110F"/>
    <w:rsid w:val="002F77F2"/>
    <w:rsid w:val="006452D3"/>
    <w:rsid w:val="00A0489C"/>
    <w:rsid w:val="00DA7CFF"/>
    <w:rsid w:val="00E70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89B5C"/>
  <w15:chartTrackingRefBased/>
  <w15:docId w15:val="{AE28DF46-E425-43F3-AA43-4ED8C1A2F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DB9"/>
    <w:pPr>
      <w:spacing w:line="256" w:lineRule="auto"/>
    </w:pPr>
  </w:style>
  <w:style w:type="paragraph" w:styleId="1">
    <w:name w:val="heading 1"/>
    <w:basedOn w:val="a"/>
    <w:next w:val="a"/>
    <w:link w:val="11"/>
    <w:hidden/>
    <w:qFormat/>
    <w:rsid w:val="00DA7CFF"/>
    <w:pPr>
      <w:keepNext/>
      <w:keepLines/>
      <w:spacing w:before="480" w:after="0" w:line="276" w:lineRule="auto"/>
      <w:outlineLvl w:val="0"/>
    </w:pPr>
    <w:rPr>
      <w:rFonts w:ascii="Cambria" w:eastAsia="Calibri" w:hAnsi="Cambria" w:cs="Calibri"/>
      <w:b/>
      <w:bCs/>
      <w:color w:val="365F91"/>
      <w:position w:val="-1"/>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E70DB9"/>
    <w:pPr>
      <w:spacing w:after="200" w:line="276" w:lineRule="auto"/>
      <w:ind w:left="720"/>
      <w:contextualSpacing/>
    </w:pPr>
    <w:rPr>
      <w:rFonts w:ascii="Calibri" w:eastAsia="Calibri" w:hAnsi="Calibri" w:cs="Times New Roman"/>
    </w:rPr>
  </w:style>
  <w:style w:type="table" w:styleId="a4">
    <w:name w:val="Table Grid"/>
    <w:basedOn w:val="a1"/>
    <w:uiPriority w:val="39"/>
    <w:rsid w:val="00E70DB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uiPriority w:val="9"/>
    <w:rsid w:val="00DA7CFF"/>
    <w:rPr>
      <w:rFonts w:asciiTheme="majorHAnsi" w:eastAsiaTheme="majorEastAsia" w:hAnsiTheme="majorHAnsi" w:cstheme="majorBidi"/>
      <w:color w:val="2E74B5" w:themeColor="accent1" w:themeShade="BF"/>
      <w:sz w:val="32"/>
      <w:szCs w:val="32"/>
    </w:rPr>
  </w:style>
  <w:style w:type="character" w:customStyle="1" w:styleId="11">
    <w:name w:val="Заголовок 1 Знак1"/>
    <w:link w:val="1"/>
    <w:rsid w:val="00DA7CFF"/>
    <w:rPr>
      <w:rFonts w:ascii="Cambria" w:eastAsia="Calibri" w:hAnsi="Cambria" w:cs="Calibri"/>
      <w:b/>
      <w:bCs/>
      <w:color w:val="365F91"/>
      <w:position w:val="-1"/>
      <w:sz w:val="28"/>
      <w:szCs w:val="28"/>
      <w:lang w:eastAsia="ru-RU"/>
    </w:rPr>
  </w:style>
  <w:style w:type="character" w:styleId="a5">
    <w:name w:val="Hyperlink"/>
    <w:hidden/>
    <w:uiPriority w:val="99"/>
    <w:qFormat/>
    <w:rsid w:val="00DA7CFF"/>
    <w:rPr>
      <w:color w:val="0000FF"/>
      <w:position w:val="-1"/>
      <w:u w:val="single"/>
      <w:vertAlign w:val="baseline"/>
    </w:rPr>
  </w:style>
  <w:style w:type="paragraph" w:styleId="a6">
    <w:name w:val="Normal (Web)"/>
    <w:basedOn w:val="a"/>
    <w:hidden/>
    <w:uiPriority w:val="99"/>
    <w:qFormat/>
    <w:rsid w:val="00DA7CFF"/>
    <w:pPr>
      <w:spacing w:before="100" w:beforeAutospacing="1" w:after="100" w:afterAutospacing="1" w:line="1" w:lineRule="atLeast"/>
      <w:outlineLvl w:val="0"/>
    </w:pPr>
    <w:rPr>
      <w:rFonts w:ascii="Times New Roman" w:eastAsia="Times New Roman" w:hAnsi="Times New Roman" w:cs="Calibri"/>
      <w:position w:val="-1"/>
      <w:sz w:val="24"/>
      <w:szCs w:val="24"/>
      <w:lang w:eastAsia="ru-RU"/>
    </w:rPr>
  </w:style>
  <w:style w:type="character" w:styleId="a7">
    <w:name w:val="Emphasis"/>
    <w:uiPriority w:val="20"/>
    <w:qFormat/>
    <w:rsid w:val="00DA7CFF"/>
    <w:rPr>
      <w:i/>
      <w:iCs/>
    </w:rPr>
  </w:style>
  <w:style w:type="paragraph" w:styleId="a8">
    <w:name w:val="TOC Heading"/>
    <w:basedOn w:val="1"/>
    <w:next w:val="a"/>
    <w:uiPriority w:val="39"/>
    <w:unhideWhenUsed/>
    <w:qFormat/>
    <w:rsid w:val="0006110F"/>
    <w:pPr>
      <w:spacing w:before="240" w:line="259" w:lineRule="auto"/>
      <w:outlineLvl w:val="9"/>
    </w:pPr>
    <w:rPr>
      <w:rFonts w:asciiTheme="majorHAnsi" w:eastAsiaTheme="majorEastAsia" w:hAnsiTheme="majorHAnsi" w:cstheme="majorBidi"/>
      <w:b w:val="0"/>
      <w:bCs w:val="0"/>
      <w:color w:val="2E74B5" w:themeColor="accent1" w:themeShade="BF"/>
      <w:position w:val="0"/>
      <w:sz w:val="32"/>
      <w:szCs w:val="32"/>
    </w:rPr>
  </w:style>
  <w:style w:type="paragraph" w:styleId="12">
    <w:name w:val="toc 1"/>
    <w:basedOn w:val="a"/>
    <w:next w:val="a"/>
    <w:autoRedefine/>
    <w:uiPriority w:val="39"/>
    <w:unhideWhenUsed/>
    <w:rsid w:val="0006110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966E9-78B3-40AE-8299-BC4FE4E19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3430</Words>
  <Characters>19551</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2024-05-20T03:47:00Z</dcterms:created>
  <dcterms:modified xsi:type="dcterms:W3CDTF">2024-05-20T03:47:00Z</dcterms:modified>
</cp:coreProperties>
</file>